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985598" w:rsidRPr="00196191" w:rsidRDefault="00985598" w:rsidP="00985598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dostawę </w:t>
      </w:r>
      <w:r>
        <w:rPr>
          <w:rFonts w:ascii="Arial Narrow" w:hAnsi="Arial Narrow"/>
          <w:b/>
          <w:sz w:val="24"/>
          <w:szCs w:val="24"/>
        </w:rPr>
        <w:t>produktów spożywczych</w:t>
      </w:r>
      <w:r w:rsidRPr="002320BA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do Szpitala Lipno Sp. z o.o. w Lipnie ZP/14/2021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4F0299" w:rsidRDefault="009306E2" w:rsidP="009306E2">
      <w:pPr>
        <w:jc w:val="center"/>
        <w:rPr>
          <w:rFonts w:ascii="Arial Narrow" w:hAnsi="Arial Narrow"/>
          <w:b/>
          <w:u w:val="single"/>
        </w:rPr>
      </w:pPr>
      <w:r w:rsidRPr="004F0299">
        <w:rPr>
          <w:rFonts w:ascii="Arial Narrow" w:hAnsi="Arial Narrow"/>
          <w:b/>
          <w:u w:val="single"/>
        </w:rPr>
        <w:t xml:space="preserve">OŚWIADCZENIA DOTYCZĄCE </w:t>
      </w:r>
      <w:r w:rsidR="0091428C" w:rsidRPr="004F0299">
        <w:rPr>
          <w:rFonts w:ascii="Arial Narrow" w:hAnsi="Arial Narrow"/>
          <w:b/>
          <w:u w:val="single"/>
        </w:rPr>
        <w:t>GRUPY KAPITAŁOWEJ</w:t>
      </w:r>
      <w:r w:rsidRPr="004F0299">
        <w:rPr>
          <w:rFonts w:ascii="Arial Narrow" w:hAnsi="Arial Narrow"/>
          <w:b/>
          <w:u w:val="single"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</w:t>
      </w:r>
      <w:bookmarkStart w:id="0" w:name="_GoBack"/>
      <w:bookmarkEnd w:id="0"/>
      <w:r w:rsidRPr="0091428C">
        <w:rPr>
          <w:rFonts w:ascii="Arial Narrow" w:hAnsi="Arial Narrow"/>
        </w:rPr>
        <w:t xml:space="preserve">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D1C81"/>
    <w:rsid w:val="003E6789"/>
    <w:rsid w:val="004F0299"/>
    <w:rsid w:val="006E5F9D"/>
    <w:rsid w:val="0091428C"/>
    <w:rsid w:val="009306E2"/>
    <w:rsid w:val="00942940"/>
    <w:rsid w:val="00985598"/>
    <w:rsid w:val="00B70BC7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18</cp:revision>
  <dcterms:created xsi:type="dcterms:W3CDTF">2021-05-24T09:29:00Z</dcterms:created>
  <dcterms:modified xsi:type="dcterms:W3CDTF">2021-06-22T10:11:00Z</dcterms:modified>
</cp:coreProperties>
</file>