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4A01A6">
        <w:rPr>
          <w:rFonts w:ascii="Arial Narrow" w:hAnsi="Arial Narrow" w:cs="Arial"/>
          <w:b/>
          <w:sz w:val="24"/>
          <w:szCs w:val="24"/>
          <w:highlight w:val="yellow"/>
          <w:u w:val="single"/>
        </w:rPr>
        <w:t>13</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8D1C7D">
        <w:rPr>
          <w:rFonts w:ascii="Arial Narrow" w:hAnsi="Arial Narrow" w:cs="Arial"/>
          <w:b/>
          <w:sz w:val="24"/>
          <w:szCs w:val="24"/>
          <w:highlight w:val="yellow"/>
          <w:u w:val="single"/>
        </w:rPr>
        <w:t xml:space="preserve">NA DOSTAWĘ </w:t>
      </w:r>
      <w:r w:rsidR="00F77AE4" w:rsidRPr="00F77AE4">
        <w:rPr>
          <w:rFonts w:ascii="Arial Narrow" w:hAnsi="Arial Narrow" w:cs="Arial"/>
          <w:b/>
          <w:sz w:val="24"/>
          <w:szCs w:val="24"/>
          <w:highlight w:val="yellow"/>
          <w:u w:val="single"/>
        </w:rPr>
        <w:t>ŚRODKÓW CZYSTOŚCI I WORKÓW FOLIOWYCH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007643A5">
        <w:rPr>
          <w:rFonts w:ascii="Arial Narrow" w:hAnsi="Arial Narrow" w:cs="Arial Narrow"/>
          <w:sz w:val="24"/>
          <w:szCs w:val="24"/>
        </w:rPr>
        <w:t xml:space="preserve"> z późn.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ED72DF">
        <w:rPr>
          <w:rFonts w:ascii="Arial Narrow" w:hAnsi="Arial Narrow" w:cs="Arial"/>
          <w:sz w:val="24"/>
          <w:szCs w:val="24"/>
          <w:highlight w:val="yellow"/>
        </w:rPr>
        <w:t xml:space="preserve">dostawę </w:t>
      </w:r>
      <w:r w:rsidR="00F77AE4" w:rsidRPr="00F77AE4">
        <w:rPr>
          <w:rFonts w:ascii="Arial Narrow" w:hAnsi="Arial Narrow" w:cs="Arial"/>
          <w:sz w:val="24"/>
          <w:szCs w:val="24"/>
          <w:highlight w:val="yellow"/>
        </w:rPr>
        <w:t>środków czystości i worków foliowych</w:t>
      </w:r>
      <w:r w:rsidRPr="008B208D">
        <w:rPr>
          <w:rFonts w:ascii="Arial Narrow" w:hAnsi="Arial Narrow" w:cs="Arial"/>
          <w:sz w:val="24"/>
          <w:szCs w:val="24"/>
        </w:rPr>
        <w:t xml:space="preserve"> do Szpitala </w:t>
      </w:r>
      <w:r w:rsidR="00ED72D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7E7B61">
        <w:rPr>
          <w:rFonts w:ascii="Arial Narrow" w:hAnsi="Arial Narrow" w:cs="Arial"/>
          <w:sz w:val="24"/>
          <w:szCs w:val="24"/>
        </w:rPr>
        <w:t>01</w:t>
      </w:r>
      <w:r w:rsidRPr="006013B0">
        <w:rPr>
          <w:rFonts w:ascii="Arial Narrow" w:hAnsi="Arial Narrow" w:cs="Arial"/>
          <w:sz w:val="24"/>
          <w:szCs w:val="24"/>
        </w:rPr>
        <w:t>.</w:t>
      </w:r>
      <w:r w:rsidR="007E7B61">
        <w:rPr>
          <w:rFonts w:ascii="Arial Narrow" w:hAnsi="Arial Narrow" w:cs="Arial"/>
          <w:sz w:val="24"/>
          <w:szCs w:val="24"/>
        </w:rPr>
        <w:t>06</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C62162" w:rsidRPr="00323824" w:rsidRDefault="00C62162" w:rsidP="00C62162">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00453F87"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5D6B42">
        <w:rPr>
          <w:rFonts w:ascii="Arial Narrow" w:hAnsi="Arial Narrow"/>
        </w:rPr>
        <w:t xml:space="preserve">podstawie art. </w:t>
      </w:r>
      <w:r w:rsidR="008D1C7D" w:rsidRPr="005D6B42">
        <w:rPr>
          <w:rFonts w:ascii="Arial Narrow" w:hAnsi="Arial Narrow"/>
        </w:rPr>
        <w:t>275 pkt 1)</w:t>
      </w:r>
      <w:r w:rsidRPr="005D6B42">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w:t>
      </w:r>
      <w:r w:rsidR="00736B5E">
        <w:rPr>
          <w:rFonts w:ascii="Arial Narrow" w:hAnsi="Arial Narrow"/>
        </w:rPr>
        <w:t>z późn.</w:t>
      </w:r>
      <w:r w:rsidRPr="00753EDD">
        <w:rPr>
          <w:rFonts w:ascii="Arial Narrow" w:hAnsi="Arial Narrow"/>
        </w:rPr>
        <w:t xml:space="preserv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F77AE4">
        <w:rPr>
          <w:rFonts w:ascii="Arial Narrow" w:hAnsi="Arial Narrow"/>
          <w:sz w:val="24"/>
        </w:rPr>
        <w:t>środków czystości i worków foliowych</w:t>
      </w:r>
      <w:r w:rsidRPr="005D236E">
        <w:rPr>
          <w:rFonts w:ascii="Arial Narrow" w:hAnsi="Arial Narrow"/>
          <w:sz w:val="24"/>
        </w:rPr>
        <w:t xml:space="preserve"> do Szpitala Lipno </w:t>
      </w:r>
      <w:r w:rsidR="00793390">
        <w:rPr>
          <w:rFonts w:ascii="Arial Narrow" w:hAnsi="Arial Narrow"/>
          <w:sz w:val="24"/>
        </w:rPr>
        <w:t xml:space="preserve">      </w:t>
      </w:r>
      <w:r w:rsidRPr="005D236E">
        <w:rPr>
          <w:rFonts w:ascii="Arial Narrow" w:hAnsi="Arial Narrow"/>
          <w:sz w:val="24"/>
        </w:rPr>
        <w:t>Sp. z o.o. w Lipnie.</w:t>
      </w:r>
      <w:r w:rsidR="006B113F" w:rsidRPr="005D236E">
        <w:rPr>
          <w:rFonts w:ascii="Arial Narrow" w:hAnsi="Arial Narrow"/>
          <w:sz w:val="24"/>
        </w:rPr>
        <w:t xml:space="preserve"> </w:t>
      </w:r>
    </w:p>
    <w:p w:rsidR="00691B3C" w:rsidRPr="00601935" w:rsidRDefault="0036363A" w:rsidP="00691B3C">
      <w:pPr>
        <w:pStyle w:val="Akapitzlist"/>
        <w:numPr>
          <w:ilvl w:val="1"/>
          <w:numId w:val="2"/>
        </w:numPr>
        <w:ind w:left="426"/>
        <w:jc w:val="both"/>
        <w:rPr>
          <w:rFonts w:ascii="Arial Narrow" w:hAnsi="Arial Narrow"/>
          <w:sz w:val="24"/>
        </w:rPr>
      </w:pPr>
      <w:r w:rsidRPr="005D236E">
        <w:rPr>
          <w:rFonts w:ascii="Arial Narrow" w:hAnsi="Arial Narrow"/>
          <w:sz w:val="24"/>
        </w:rPr>
        <w:t>Szczegółowy opis przedmiotu zamówienia zawiera Załącznik nr 2 do niniejszej SWZ s</w:t>
      </w:r>
      <w:r w:rsidR="00691B3C">
        <w:rPr>
          <w:rFonts w:ascii="Arial Narrow" w:hAnsi="Arial Narrow"/>
          <w:sz w:val="24"/>
        </w:rPr>
        <w:t>tanowiący integralną jej część</w:t>
      </w:r>
      <w:r w:rsidR="00691B3C" w:rsidRPr="00601935">
        <w:rPr>
          <w:rFonts w:ascii="Arial Narrow" w:hAnsi="Arial Narrow"/>
          <w:sz w:val="24"/>
        </w:rPr>
        <w:t>.</w:t>
      </w:r>
    </w:p>
    <w:p w:rsidR="00691B3C" w:rsidRPr="00601935" w:rsidRDefault="00691B3C" w:rsidP="00691B3C">
      <w:pPr>
        <w:pStyle w:val="Akapitzlist"/>
        <w:ind w:left="426"/>
        <w:jc w:val="both"/>
        <w:rPr>
          <w:rFonts w:ascii="Arial Narrow" w:hAnsi="Arial Narrow"/>
          <w:sz w:val="24"/>
          <w:u w:val="single"/>
        </w:rPr>
      </w:pPr>
      <w:r w:rsidRPr="00601935">
        <w:rPr>
          <w:rFonts w:ascii="Arial Narrow" w:hAnsi="Arial Narrow"/>
          <w:sz w:val="24"/>
          <w:u w:val="single"/>
        </w:rPr>
        <w:t>Pakiet 1 – Środki czystości</w:t>
      </w:r>
      <w:r w:rsidR="00517BD6" w:rsidRPr="00601935">
        <w:rPr>
          <w:rFonts w:ascii="Arial Narrow" w:hAnsi="Arial Narrow"/>
          <w:sz w:val="24"/>
          <w:u w:val="single"/>
        </w:rPr>
        <w:t>:</w:t>
      </w:r>
    </w:p>
    <w:p w:rsidR="00691B3C" w:rsidRPr="00601935" w:rsidRDefault="00691B3C" w:rsidP="00691B3C">
      <w:pPr>
        <w:pStyle w:val="Akapitzlist"/>
        <w:ind w:left="426"/>
        <w:jc w:val="both"/>
        <w:rPr>
          <w:rFonts w:ascii="Arial Narrow" w:hAnsi="Arial Narrow"/>
          <w:sz w:val="24"/>
        </w:rPr>
      </w:pPr>
      <w:r w:rsidRPr="00601935">
        <w:rPr>
          <w:rFonts w:ascii="Arial Narrow" w:hAnsi="Arial Narrow"/>
          <w:sz w:val="24"/>
        </w:rPr>
        <w:t>Wykonawca musi zapewnić Zamawiającemu w celu prawidłowego stosowania preparatów:</w:t>
      </w:r>
    </w:p>
    <w:p w:rsidR="00691B3C" w:rsidRPr="00601935" w:rsidRDefault="00691B3C" w:rsidP="00691B3C">
      <w:pPr>
        <w:pStyle w:val="Akapitzlist"/>
        <w:numPr>
          <w:ilvl w:val="0"/>
          <w:numId w:val="39"/>
        </w:numPr>
        <w:ind w:hanging="351"/>
        <w:jc w:val="both"/>
        <w:rPr>
          <w:rFonts w:ascii="Arial Narrow" w:hAnsi="Arial Narrow"/>
          <w:sz w:val="24"/>
        </w:rPr>
      </w:pPr>
      <w:r w:rsidRPr="00601935">
        <w:rPr>
          <w:rFonts w:ascii="Arial Narrow" w:hAnsi="Arial Narrow"/>
          <w:sz w:val="24"/>
        </w:rPr>
        <w:t xml:space="preserve">zamontowanie 31 szt. pompy dozującej, fabrycznie nowej, podłączonej bezpośrednio do wody mającej za zadanie przygotowanie gotowego roztworu roboczego preparatu do wiadra (dot. pozycji nr </w:t>
      </w:r>
      <w:r w:rsidR="00601935" w:rsidRPr="00601935">
        <w:rPr>
          <w:rFonts w:ascii="Arial Narrow" w:hAnsi="Arial Narrow"/>
          <w:sz w:val="24"/>
        </w:rPr>
        <w:t>7</w:t>
      </w:r>
      <w:r w:rsidRPr="00601935">
        <w:rPr>
          <w:rFonts w:ascii="Arial Narrow" w:hAnsi="Arial Narrow"/>
          <w:sz w:val="24"/>
        </w:rPr>
        <w:t xml:space="preserve"> i </w:t>
      </w:r>
      <w:r w:rsidR="00601935" w:rsidRPr="00601935">
        <w:rPr>
          <w:rFonts w:ascii="Arial Narrow" w:hAnsi="Arial Narrow"/>
          <w:sz w:val="24"/>
        </w:rPr>
        <w:t>8</w:t>
      </w:r>
      <w:r w:rsidRPr="00601935">
        <w:rPr>
          <w:rFonts w:ascii="Arial Narrow" w:hAnsi="Arial Narrow"/>
          <w:sz w:val="24"/>
        </w:rPr>
        <w:t>),</w:t>
      </w:r>
    </w:p>
    <w:p w:rsidR="00691B3C" w:rsidRPr="00601935" w:rsidRDefault="00691B3C" w:rsidP="00691B3C">
      <w:pPr>
        <w:pStyle w:val="Akapitzlist"/>
        <w:numPr>
          <w:ilvl w:val="0"/>
          <w:numId w:val="39"/>
        </w:numPr>
        <w:ind w:hanging="351"/>
        <w:jc w:val="both"/>
        <w:rPr>
          <w:rFonts w:ascii="Arial Narrow" w:hAnsi="Arial Narrow"/>
          <w:sz w:val="24"/>
        </w:rPr>
      </w:pPr>
      <w:r w:rsidRPr="00601935">
        <w:rPr>
          <w:rFonts w:ascii="Arial Narrow" w:hAnsi="Arial Narrow"/>
          <w:sz w:val="24"/>
        </w:rPr>
        <w:t xml:space="preserve">dostarczenie 150 szt. oklejonych etykietą butelek </w:t>
      </w:r>
      <w:r w:rsidR="00601935" w:rsidRPr="00601935">
        <w:rPr>
          <w:rFonts w:ascii="Arial Narrow" w:hAnsi="Arial Narrow"/>
          <w:sz w:val="24"/>
        </w:rPr>
        <w:t>ze spryskiwaczem do pozycji nr 3</w:t>
      </w:r>
      <w:r w:rsidRPr="00601935">
        <w:rPr>
          <w:rFonts w:ascii="Arial Narrow" w:hAnsi="Arial Narrow"/>
          <w:sz w:val="24"/>
        </w:rPr>
        <w:t>,</w:t>
      </w:r>
    </w:p>
    <w:p w:rsidR="00691B3C" w:rsidRPr="00601935" w:rsidRDefault="00691B3C" w:rsidP="00691B3C">
      <w:pPr>
        <w:pStyle w:val="Akapitzlist"/>
        <w:numPr>
          <w:ilvl w:val="0"/>
          <w:numId w:val="39"/>
        </w:numPr>
        <w:ind w:hanging="351"/>
        <w:jc w:val="both"/>
        <w:rPr>
          <w:rFonts w:ascii="Arial Narrow" w:hAnsi="Arial Narrow"/>
          <w:sz w:val="24"/>
        </w:rPr>
      </w:pPr>
      <w:r w:rsidRPr="00601935">
        <w:rPr>
          <w:rFonts w:ascii="Arial Narrow" w:hAnsi="Arial Narrow"/>
          <w:sz w:val="24"/>
        </w:rPr>
        <w:t xml:space="preserve">dostarczenie 150 szt. oklejonych etykietą butelek </w:t>
      </w:r>
      <w:r w:rsidR="00601935" w:rsidRPr="00601935">
        <w:rPr>
          <w:rFonts w:ascii="Arial Narrow" w:hAnsi="Arial Narrow"/>
          <w:sz w:val="24"/>
        </w:rPr>
        <w:t>ze spryskiwaczem do pozycji nr 4</w:t>
      </w:r>
      <w:r w:rsidRPr="00601935">
        <w:rPr>
          <w:rFonts w:ascii="Arial Narrow" w:hAnsi="Arial Narrow"/>
          <w:sz w:val="24"/>
        </w:rPr>
        <w:t>,</w:t>
      </w:r>
    </w:p>
    <w:p w:rsidR="00691B3C" w:rsidRPr="00601935" w:rsidRDefault="00691B3C" w:rsidP="00691B3C">
      <w:pPr>
        <w:pStyle w:val="Akapitzlist"/>
        <w:numPr>
          <w:ilvl w:val="0"/>
          <w:numId w:val="39"/>
        </w:numPr>
        <w:ind w:hanging="351"/>
        <w:jc w:val="both"/>
        <w:rPr>
          <w:rFonts w:ascii="Arial Narrow" w:hAnsi="Arial Narrow"/>
          <w:sz w:val="24"/>
        </w:rPr>
      </w:pPr>
      <w:r w:rsidRPr="00601935">
        <w:rPr>
          <w:rFonts w:ascii="Arial Narrow" w:hAnsi="Arial Narrow"/>
          <w:sz w:val="24"/>
        </w:rPr>
        <w:t>dostarczenie 30 szt. koszyków ze stali nierdzewnej do zawieszenia na ścianie, na opa</w:t>
      </w:r>
      <w:r w:rsidR="00601935" w:rsidRPr="00601935">
        <w:rPr>
          <w:rFonts w:ascii="Arial Narrow" w:hAnsi="Arial Narrow"/>
          <w:sz w:val="24"/>
        </w:rPr>
        <w:t>kowanie 1,5l. dozownika z poz. 3</w:t>
      </w:r>
      <w:r w:rsidRPr="00601935">
        <w:rPr>
          <w:rFonts w:ascii="Arial Narrow" w:hAnsi="Arial Narrow"/>
          <w:sz w:val="24"/>
        </w:rPr>
        <w:t xml:space="preserve">, </w:t>
      </w:r>
      <w:r w:rsidR="00601935" w:rsidRPr="00601935">
        <w:rPr>
          <w:rFonts w:ascii="Arial Narrow" w:hAnsi="Arial Narrow"/>
          <w:sz w:val="24"/>
        </w:rPr>
        <w:t>4</w:t>
      </w:r>
      <w:r w:rsidRPr="00601935">
        <w:rPr>
          <w:rFonts w:ascii="Arial Narrow" w:hAnsi="Arial Narrow"/>
          <w:sz w:val="24"/>
        </w:rPr>
        <w:t>,</w:t>
      </w:r>
    </w:p>
    <w:p w:rsidR="00691B3C" w:rsidRPr="00601935" w:rsidRDefault="00691B3C" w:rsidP="00691B3C">
      <w:pPr>
        <w:pStyle w:val="Akapitzlist"/>
        <w:numPr>
          <w:ilvl w:val="0"/>
          <w:numId w:val="39"/>
        </w:numPr>
        <w:ind w:hanging="351"/>
        <w:jc w:val="both"/>
        <w:rPr>
          <w:rFonts w:ascii="Arial Narrow" w:hAnsi="Arial Narrow"/>
          <w:sz w:val="24"/>
        </w:rPr>
      </w:pPr>
      <w:r w:rsidRPr="00601935">
        <w:rPr>
          <w:rFonts w:ascii="Arial Narrow" w:hAnsi="Arial Narrow"/>
          <w:sz w:val="24"/>
        </w:rPr>
        <w:t xml:space="preserve">dostarczenie 30 szt. węży do systemów dozujących przyłączeniowych do kranu technicznego, na obu końcach szybko złącze pasujące do dozownika, o długości 1m, (dot. pozycji nr </w:t>
      </w:r>
      <w:r w:rsidR="00601935" w:rsidRPr="00601935">
        <w:rPr>
          <w:rFonts w:ascii="Arial Narrow" w:hAnsi="Arial Narrow"/>
          <w:sz w:val="24"/>
        </w:rPr>
        <w:t>3, 4</w:t>
      </w:r>
      <w:r w:rsidRPr="00601935">
        <w:rPr>
          <w:rFonts w:ascii="Arial Narrow" w:hAnsi="Arial Narrow"/>
          <w:sz w:val="24"/>
        </w:rPr>
        <w:t>).</w:t>
      </w:r>
    </w:p>
    <w:p w:rsidR="00691B3C" w:rsidRPr="00691B3C" w:rsidRDefault="00691B3C" w:rsidP="00691B3C">
      <w:pPr>
        <w:ind w:left="426"/>
        <w:jc w:val="both"/>
        <w:rPr>
          <w:rFonts w:ascii="Arial Narrow" w:hAnsi="Arial Narrow"/>
          <w:sz w:val="24"/>
        </w:rPr>
      </w:pPr>
      <w:r w:rsidRPr="00601935">
        <w:rPr>
          <w:rFonts w:ascii="Arial Narrow" w:hAnsi="Arial Narrow"/>
          <w:sz w:val="24"/>
        </w:rPr>
        <w:t>W ramach realizacji umowy Wykonawca zobowiązany jest do</w:t>
      </w:r>
      <w:r w:rsidRPr="00691B3C">
        <w:rPr>
          <w:rFonts w:ascii="Arial Narrow" w:hAnsi="Arial Narrow"/>
          <w:sz w:val="24"/>
        </w:rPr>
        <w:t xml:space="preserve"> pełnego przeszkolenia personelu zamawiającego z zasad po</w:t>
      </w:r>
      <w:bookmarkStart w:id="0" w:name="_GoBack"/>
      <w:bookmarkEnd w:id="0"/>
      <w:r w:rsidRPr="00691B3C">
        <w:rPr>
          <w:rFonts w:ascii="Arial Narrow" w:hAnsi="Arial Narrow"/>
          <w:sz w:val="24"/>
        </w:rPr>
        <w:t xml:space="preserve">stępowania z preparatami chemicznymi, zwłaszcza niebezpiecznymi </w:t>
      </w:r>
      <w:r w:rsidRPr="00691B3C">
        <w:rPr>
          <w:rFonts w:ascii="Arial Narrow" w:hAnsi="Arial Narrow"/>
          <w:sz w:val="24"/>
        </w:rPr>
        <w:lastRenderedPageBreak/>
        <w:t>oraz praktycznej umiejętności utrzymania czystości przy wykorzystaniu środków chemicznych i dozowników z oferty Wykonawcy.</w:t>
      </w:r>
    </w:p>
    <w:p w:rsidR="00691B3C" w:rsidRPr="00691B3C" w:rsidRDefault="00691B3C" w:rsidP="00691B3C">
      <w:pPr>
        <w:ind w:left="426"/>
        <w:jc w:val="both"/>
        <w:rPr>
          <w:rFonts w:ascii="Arial Narrow" w:hAnsi="Arial Narrow"/>
          <w:sz w:val="24"/>
          <w:u w:val="single"/>
        </w:rPr>
      </w:pPr>
      <w:r w:rsidRPr="00691B3C">
        <w:rPr>
          <w:rFonts w:ascii="Arial Narrow" w:hAnsi="Arial Narrow"/>
          <w:sz w:val="24"/>
          <w:u w:val="single"/>
        </w:rPr>
        <w:t>Pakiet 2 – Worki foliowe</w:t>
      </w:r>
      <w:r w:rsidR="00517BD6">
        <w:rPr>
          <w:rFonts w:ascii="Arial Narrow" w:hAnsi="Arial Narrow"/>
          <w:sz w:val="24"/>
          <w:u w:val="single"/>
        </w:rPr>
        <w:t>:</w:t>
      </w:r>
    </w:p>
    <w:p w:rsidR="00691B3C" w:rsidRPr="00691B3C" w:rsidRDefault="00691B3C" w:rsidP="00691B3C">
      <w:pPr>
        <w:pStyle w:val="Akapitzlist"/>
        <w:numPr>
          <w:ilvl w:val="0"/>
          <w:numId w:val="41"/>
        </w:numPr>
        <w:ind w:hanging="351"/>
        <w:jc w:val="both"/>
        <w:rPr>
          <w:rFonts w:ascii="Arial Narrow" w:hAnsi="Arial Narrow"/>
          <w:sz w:val="24"/>
        </w:rPr>
      </w:pPr>
      <w:r w:rsidRPr="00691B3C">
        <w:rPr>
          <w:rFonts w:ascii="Arial Narrow" w:hAnsi="Arial Narrow"/>
          <w:sz w:val="24"/>
        </w:rPr>
        <w:t>worki pakowane po 20 szt. w rolce.</w:t>
      </w:r>
    </w:p>
    <w:p w:rsidR="00F77AE4" w:rsidRPr="007E7B61" w:rsidRDefault="00F77AE4" w:rsidP="00F77AE4">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dopuszcza możliwość składania ofert częściowych. </w:t>
      </w:r>
      <w:r w:rsidRPr="007E7B61">
        <w:rPr>
          <w:rFonts w:ascii="Arial Narrow" w:hAnsi="Arial Narrow"/>
          <w:sz w:val="24"/>
        </w:rPr>
        <w:t xml:space="preserve">Utworzonych zostało </w:t>
      </w:r>
      <w:r w:rsidRPr="007E7B61">
        <w:rPr>
          <w:rFonts w:ascii="Arial Narrow" w:hAnsi="Arial Narrow"/>
          <w:b/>
          <w:sz w:val="24"/>
        </w:rPr>
        <w:t>2 części</w:t>
      </w:r>
      <w:r w:rsidRPr="007E7B61">
        <w:rPr>
          <w:rFonts w:ascii="Arial Narrow" w:hAnsi="Arial Narrow"/>
          <w:sz w:val="24"/>
        </w:rPr>
        <w:t xml:space="preserve"> zwanych pakietami.</w:t>
      </w:r>
    </w:p>
    <w:p w:rsidR="005D236E" w:rsidRPr="007E7B61" w:rsidRDefault="0036363A" w:rsidP="005D236E">
      <w:pPr>
        <w:pStyle w:val="Akapitzlist"/>
        <w:numPr>
          <w:ilvl w:val="1"/>
          <w:numId w:val="2"/>
        </w:numPr>
        <w:ind w:left="426"/>
        <w:jc w:val="both"/>
        <w:rPr>
          <w:rFonts w:ascii="Arial Narrow" w:hAnsi="Arial Narrow"/>
          <w:sz w:val="24"/>
        </w:rPr>
      </w:pPr>
      <w:r w:rsidRPr="007E7B61">
        <w:rPr>
          <w:rFonts w:ascii="Arial Narrow" w:hAnsi="Arial Narrow"/>
          <w:sz w:val="24"/>
        </w:rPr>
        <w:t xml:space="preserve">Dostawa odbywać się będzie sukcesywnie według zapotrzebowania Zamawiającego w </w:t>
      </w:r>
      <w:r w:rsidR="00124F63" w:rsidRPr="007E7B61">
        <w:rPr>
          <w:rFonts w:ascii="Arial Narrow" w:hAnsi="Arial Narrow"/>
          <w:sz w:val="24"/>
        </w:rPr>
        <w:t xml:space="preserve">terminie </w:t>
      </w:r>
      <w:r w:rsidR="00A84AE6" w:rsidRPr="007E7B61">
        <w:rPr>
          <w:rFonts w:ascii="Arial Narrow" w:hAnsi="Arial Narrow"/>
          <w:sz w:val="24"/>
        </w:rPr>
        <w:t xml:space="preserve">    </w:t>
      </w:r>
      <w:r w:rsidR="0053283E" w:rsidRPr="007E7B61">
        <w:rPr>
          <w:rFonts w:ascii="Arial Narrow" w:hAnsi="Arial Narrow"/>
          <w:sz w:val="24"/>
        </w:rPr>
        <w:t>5</w:t>
      </w:r>
      <w:r w:rsidR="00124F63" w:rsidRPr="007E7B61">
        <w:rPr>
          <w:rFonts w:ascii="Arial Narrow" w:hAnsi="Arial Narrow"/>
          <w:sz w:val="24"/>
        </w:rPr>
        <w:t xml:space="preserve"> dni roboczych (od poniedziałku do piątku),</w:t>
      </w:r>
      <w:r w:rsidRPr="007E7B61">
        <w:rPr>
          <w:rFonts w:ascii="Arial Narrow" w:hAnsi="Arial Narrow"/>
          <w:sz w:val="24"/>
        </w:rPr>
        <w:t xml:space="preserve"> </w:t>
      </w:r>
      <w:r w:rsidR="00124F63" w:rsidRPr="007E7B61">
        <w:rPr>
          <w:rFonts w:ascii="Arial Narrow" w:hAnsi="Arial Narrow"/>
          <w:sz w:val="24"/>
        </w:rPr>
        <w:t>po dniu</w:t>
      </w:r>
      <w:r w:rsidRPr="007E7B61">
        <w:rPr>
          <w:rFonts w:ascii="Arial Narrow" w:hAnsi="Arial Narrow"/>
          <w:sz w:val="24"/>
        </w:rPr>
        <w:t xml:space="preserve"> złożenia zamówienia przez Zamawiającego </w:t>
      </w:r>
      <w:r w:rsidR="000D0E90" w:rsidRPr="007E7B61">
        <w:rPr>
          <w:rFonts w:ascii="Arial Narrow" w:hAnsi="Arial Narrow"/>
          <w:sz w:val="24"/>
        </w:rPr>
        <w:t xml:space="preserve">     </w:t>
      </w:r>
      <w:r w:rsidRPr="007E7B61">
        <w:rPr>
          <w:rFonts w:ascii="Arial Narrow" w:hAnsi="Arial Narrow"/>
          <w:sz w:val="24"/>
        </w:rPr>
        <w:t>(w dni rob</w:t>
      </w:r>
      <w:r w:rsidR="00E56177" w:rsidRPr="007E7B61">
        <w:rPr>
          <w:rFonts w:ascii="Arial Narrow" w:hAnsi="Arial Narrow"/>
          <w:sz w:val="24"/>
        </w:rPr>
        <w:t>ocze od godziny 8</w:t>
      </w:r>
      <w:r w:rsidR="00170B33" w:rsidRPr="007E7B61">
        <w:rPr>
          <w:rFonts w:ascii="Arial Narrow" w:hAnsi="Arial Narrow"/>
          <w:sz w:val="24"/>
        </w:rPr>
        <w:t>:00 do 14:00).</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ED72DF" w:rsidRDefault="00A90558" w:rsidP="00ED72DF">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sidR="00ED72DF">
        <w:rPr>
          <w:rFonts w:ascii="Arial Narrow" w:hAnsi="Arial Narrow"/>
          <w:sz w:val="24"/>
        </w:rPr>
        <w:t xml:space="preserve">12 miesięcy </w:t>
      </w:r>
      <w:r w:rsidRPr="00986DF0">
        <w:rPr>
          <w:rFonts w:ascii="Arial Narrow" w:hAnsi="Arial Narrow"/>
          <w:sz w:val="24"/>
        </w:rPr>
        <w:t>od dnia zawarcia umowy,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w:t>
      </w:r>
      <w:r w:rsidRPr="005D6B42">
        <w:rPr>
          <w:rFonts w:ascii="Arial Narrow" w:hAnsi="Arial Narrow"/>
          <w:sz w:val="24"/>
        </w:rPr>
        <w:t xml:space="preserve">Zamawiającego potrzeb. </w:t>
      </w:r>
    </w:p>
    <w:p w:rsidR="001476B0" w:rsidRPr="001476B0" w:rsidRDefault="0036363A" w:rsidP="001476B0">
      <w:pPr>
        <w:pStyle w:val="Akapitzlist"/>
        <w:numPr>
          <w:ilvl w:val="1"/>
          <w:numId w:val="2"/>
        </w:numPr>
        <w:ind w:left="426"/>
        <w:jc w:val="both"/>
        <w:rPr>
          <w:rFonts w:ascii="Arial Narrow" w:hAnsi="Arial Narrow"/>
          <w:sz w:val="24"/>
          <w:szCs w:val="24"/>
        </w:rPr>
      </w:pPr>
      <w:r w:rsidRPr="001476B0">
        <w:rPr>
          <w:rFonts w:ascii="Arial Narrow" w:hAnsi="Arial Narrow"/>
          <w:sz w:val="24"/>
          <w:szCs w:val="24"/>
        </w:rPr>
        <w:t>Wspólny Słownik Zamówień</w:t>
      </w:r>
      <w:r w:rsidR="006C3D1B" w:rsidRPr="001476B0">
        <w:rPr>
          <w:rFonts w:ascii="Arial Narrow" w:hAnsi="Arial Narrow"/>
          <w:sz w:val="24"/>
          <w:szCs w:val="24"/>
        </w:rPr>
        <w:t xml:space="preserve">: </w:t>
      </w:r>
      <w:r w:rsidR="001476B0" w:rsidRPr="001476B0">
        <w:rPr>
          <w:rFonts w:ascii="Arial Narrow" w:hAnsi="Arial Narrow" w:cs="Arial Narrow"/>
          <w:sz w:val="24"/>
          <w:szCs w:val="24"/>
        </w:rPr>
        <w:t xml:space="preserve">39800000-0 - </w:t>
      </w:r>
      <w:r w:rsidR="001476B0" w:rsidRPr="001476B0">
        <w:rPr>
          <w:rStyle w:val="Pogrubienie"/>
          <w:rFonts w:ascii="Arial Narrow" w:hAnsi="Arial Narrow" w:cs="Arial Narrow"/>
          <w:b w:val="0"/>
          <w:bCs w:val="0"/>
          <w:sz w:val="24"/>
          <w:szCs w:val="24"/>
        </w:rPr>
        <w:t xml:space="preserve">Środki czyszczące i polerujące, </w:t>
      </w:r>
      <w:r w:rsidR="001476B0" w:rsidRPr="001476B0">
        <w:rPr>
          <w:rFonts w:ascii="Arial Narrow" w:hAnsi="Arial Narrow" w:cs="Arial Narrow"/>
          <w:sz w:val="24"/>
          <w:szCs w:val="24"/>
        </w:rPr>
        <w:t xml:space="preserve">44174000-0 - </w:t>
      </w:r>
      <w:r w:rsidR="001476B0" w:rsidRPr="001476B0">
        <w:rPr>
          <w:rStyle w:val="Pogrubienie"/>
          <w:rFonts w:ascii="Arial Narrow" w:hAnsi="Arial Narrow" w:cs="Arial Narrow"/>
          <w:b w:val="0"/>
          <w:bCs w:val="0"/>
          <w:sz w:val="24"/>
          <w:szCs w:val="24"/>
        </w:rPr>
        <w:t>Folia</w:t>
      </w:r>
    </w:p>
    <w:p w:rsidR="005D236E"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Przedmiotem niniejszego postępowania nie jest zawarcie umowy</w:t>
      </w:r>
      <w:r w:rsidRPr="005D236E">
        <w:rPr>
          <w:rFonts w:ascii="Arial Narrow" w:hAnsi="Arial Narrow"/>
          <w:sz w:val="24"/>
        </w:rPr>
        <w:t xml:space="preserve">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7F39D8" w:rsidRPr="007F39D8" w:rsidRDefault="007F39D8" w:rsidP="007F39D8">
      <w:pPr>
        <w:pStyle w:val="Akapitzlist"/>
        <w:numPr>
          <w:ilvl w:val="1"/>
          <w:numId w:val="28"/>
        </w:numPr>
        <w:ind w:left="709" w:hanging="567"/>
        <w:jc w:val="both"/>
        <w:rPr>
          <w:rFonts w:ascii="Arial Narrow" w:hAnsi="Arial Narrow"/>
          <w:sz w:val="24"/>
        </w:rPr>
      </w:pPr>
      <w:r w:rsidRPr="008D1538">
        <w:rPr>
          <w:rFonts w:ascii="Arial Narrow" w:hAnsi="Arial Narrow"/>
          <w:sz w:val="24"/>
        </w:rPr>
        <w:t xml:space="preserve">Dla zaoferowanego przedmiotu </w:t>
      </w:r>
      <w:r w:rsidRPr="005D236E">
        <w:rPr>
          <w:rFonts w:ascii="Arial Narrow" w:hAnsi="Arial Narrow"/>
          <w:sz w:val="24"/>
        </w:rPr>
        <w:t>zamówienia Zamawiający wymaga złożenia opisu zawierającego szczegółowe dane zaproponowanego przedmiotu zamówienia w języku polskim, który umożliwi potwierdzenie spełniania przez zaoferowany przedmiot zamówienia wymagań ustalonych przez Zamaw</w:t>
      </w:r>
      <w:r>
        <w:rPr>
          <w:rFonts w:ascii="Arial Narrow" w:hAnsi="Arial Narrow"/>
          <w:sz w:val="24"/>
        </w:rPr>
        <w:t xml:space="preserve">iającego w </w:t>
      </w:r>
      <w:r w:rsidRPr="00727973">
        <w:rPr>
          <w:rFonts w:ascii="Arial Narrow" w:hAnsi="Arial Narrow"/>
          <w:sz w:val="24"/>
          <w:u w:val="single"/>
        </w:rPr>
        <w:t>Załączniku nr 2 do SWZ</w:t>
      </w:r>
      <w:r w:rsidRPr="005D236E">
        <w:rPr>
          <w:rFonts w:ascii="Arial Narrow" w:hAnsi="Arial Narrow"/>
          <w:sz w:val="24"/>
        </w:rPr>
        <w:t>, w postaci folderów, katalogów, ulotek infor</w:t>
      </w:r>
      <w:r>
        <w:rPr>
          <w:rFonts w:ascii="Arial Narrow" w:hAnsi="Arial Narrow"/>
          <w:sz w:val="24"/>
        </w:rPr>
        <w:t>macyjnych lub innych dokumentów.</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lastRenderedPageBreak/>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lastRenderedPageBreak/>
        <w:t>16</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A13A66" w:rsidRDefault="00A13A66" w:rsidP="007F39D8">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Pr>
          <w:rFonts w:ascii="Arial Narrow" w:hAnsi="Arial Narrow"/>
          <w:color w:val="000000"/>
          <w:sz w:val="24"/>
          <w:szCs w:val="22"/>
          <w:lang w:eastAsia="pl-PL"/>
        </w:rPr>
        <w:t>iejsca wszczęcia tej</w:t>
      </w:r>
      <w:r w:rsidR="0040273D">
        <w:rPr>
          <w:rFonts w:ascii="Arial Narrow" w:hAnsi="Arial Narrow"/>
          <w:color w:val="000000"/>
          <w:sz w:val="24"/>
          <w:szCs w:val="22"/>
          <w:lang w:eastAsia="pl-PL"/>
        </w:rPr>
        <w:t xml:space="preserve">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6454CD" w:rsidRDefault="006454CD" w:rsidP="006454CD">
      <w:pPr>
        <w:pStyle w:val="Akapitzlist"/>
        <w:numPr>
          <w:ilvl w:val="0"/>
          <w:numId w:val="31"/>
        </w:numPr>
        <w:ind w:left="426"/>
        <w:jc w:val="both"/>
        <w:rPr>
          <w:rFonts w:ascii="Arial Narrow" w:hAnsi="Arial Narrow" w:cs="Arial"/>
          <w:sz w:val="24"/>
          <w:szCs w:val="24"/>
        </w:rPr>
      </w:pPr>
      <w:r w:rsidRPr="006454CD">
        <w:rPr>
          <w:rFonts w:ascii="Arial Narrow" w:hAnsi="Arial Narrow" w:cs="Arial"/>
          <w:sz w:val="24"/>
          <w:szCs w:val="24"/>
        </w:rPr>
        <w:t>Warunek dotyczący zdolności do wyst</w:t>
      </w:r>
      <w:r w:rsidR="004B3946">
        <w:rPr>
          <w:rFonts w:ascii="Arial Narrow" w:hAnsi="Arial Narrow" w:cs="Arial"/>
          <w:sz w:val="24"/>
          <w:szCs w:val="24"/>
        </w:rPr>
        <w:t xml:space="preserve">ępowania w obrocie gospodarczym </w:t>
      </w:r>
    </w:p>
    <w:p w:rsidR="004B3946" w:rsidRPr="004B3946" w:rsidRDefault="004B3946" w:rsidP="004B3946">
      <w:pPr>
        <w:ind w:left="66"/>
        <w:jc w:val="both"/>
        <w:rPr>
          <w:rFonts w:ascii="Arial Narrow" w:hAnsi="Arial Narrow" w:cs="Arial"/>
          <w:sz w:val="24"/>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D05160" w:rsidRDefault="00803008" w:rsidP="00D05160">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803008">
        <w:rPr>
          <w:rFonts w:ascii="Arial Narrow" w:hAnsi="Arial Narrow"/>
          <w:color w:val="000000"/>
          <w:sz w:val="24"/>
          <w:szCs w:val="24"/>
          <w:lang w:eastAsia="pl-PL"/>
        </w:rPr>
        <w:t xml:space="preserve">dpisu lub informacji z Krajowego Rejestru Sądowego lub z Centralnej Ewidencji i </w:t>
      </w:r>
      <w:r>
        <w:rPr>
          <w:rFonts w:ascii="Arial Narrow" w:hAnsi="Arial Narrow"/>
          <w:color w:val="000000"/>
          <w:sz w:val="24"/>
          <w:szCs w:val="24"/>
          <w:lang w:eastAsia="pl-PL"/>
        </w:rPr>
        <w:t>Informacji o Działalności Gospo</w:t>
      </w:r>
      <w:r w:rsidRPr="00803008">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DB3530" w:rsidRPr="00D05160" w:rsidRDefault="004953A3" w:rsidP="00D05160">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lang w:eastAsia="pl-PL"/>
        </w:rPr>
        <w:t>O</w:t>
      </w:r>
      <w:r w:rsidR="00D05160"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w:t>
      </w:r>
      <w:r w:rsidR="00D05160">
        <w:rPr>
          <w:rFonts w:ascii="Arial Narrow" w:hAnsi="Arial Narrow"/>
          <w:sz w:val="24"/>
          <w:szCs w:val="24"/>
          <w:lang w:eastAsia="pl-PL"/>
        </w:rPr>
        <w:t>do tej samej grupy kapitałowej</w:t>
      </w:r>
      <w:r w:rsidR="00DB3530" w:rsidRPr="00D05160">
        <w:rPr>
          <w:rFonts w:ascii="Arial Narrow" w:hAnsi="Arial Narrow"/>
          <w:sz w:val="24"/>
          <w:szCs w:val="24"/>
          <w:lang w:eastAsia="pl-PL"/>
        </w:rPr>
        <w:t xml:space="preserve"> </w:t>
      </w:r>
      <w:r w:rsidR="006914DB" w:rsidRPr="00D05160">
        <w:rPr>
          <w:rFonts w:ascii="Arial Narrow" w:hAnsi="Arial Narrow"/>
          <w:sz w:val="24"/>
        </w:rPr>
        <w:t>(załącznik nr 5</w:t>
      </w:r>
      <w:r w:rsidR="00DB3530" w:rsidRPr="00D05160">
        <w:rPr>
          <w:rFonts w:ascii="Arial Narrow" w:hAnsi="Arial Narrow"/>
          <w:sz w:val="24"/>
        </w:rPr>
        <w:t xml:space="preserve"> do SWZ).</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Jeżeli zachodzą uzasadnione podstawy do uznania, że złożone uprzednio podmiotowe środki dowodowe nie są już aktualne, Zamawiający może w każdym czasie wezwać wykonawcę lub </w:t>
      </w:r>
      <w:r w:rsidRPr="001E7605">
        <w:rPr>
          <w:rFonts w:ascii="Arial Narrow" w:hAnsi="Arial Narrow" w:cs="Arial"/>
          <w:sz w:val="24"/>
          <w:szCs w:val="24"/>
        </w:rPr>
        <w:lastRenderedPageBreak/>
        <w:t>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w:t>
      </w:r>
      <w:r w:rsidR="00C65F66">
        <w:rPr>
          <w:rFonts w:ascii="Arial Narrow" w:hAnsi="Arial Narrow" w:cs="Arial"/>
          <w:sz w:val="24"/>
          <w:szCs w:val="24"/>
        </w:rPr>
        <w:t>e</w:t>
      </w:r>
      <w:r w:rsidRPr="001E7605">
        <w:rPr>
          <w:rFonts w:ascii="Arial Narrow" w:hAnsi="Arial Narrow" w:cs="Arial"/>
          <w:sz w:val="24"/>
          <w:szCs w:val="24"/>
        </w:rPr>
        <w:t xml:space="preserve">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 xml:space="preserve">Za datę przekazania oferty, wniosków, zawiadomień, dokumentów elektronicznych, oświadczeń lub elektronicznych kopii dokumentów lub oświadczeń oraz innych informacji przyjmuje się datę ich przekazania na ePUAP. </w:t>
      </w:r>
    </w:p>
    <w:p w:rsidR="003F7688" w:rsidRDefault="003F7688" w:rsidP="003F7688">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niniejszej SWZ. Dane postępowanie można wyszukać również na Liście wszystkich postępowań klikając wcześniej opcję „Dla Wykonawców” lub ze strony głównej z zakład</w:t>
      </w:r>
      <w:r w:rsidR="0099251D">
        <w:rPr>
          <w:rFonts w:ascii="Arial Narrow" w:hAnsi="Arial Narrow"/>
          <w:color w:val="000000"/>
          <w:sz w:val="24"/>
          <w:szCs w:val="22"/>
          <w:lang w:eastAsia="pl-PL"/>
        </w:rPr>
        <w:t>ki Postępowania na miniPortalu.</w:t>
      </w:r>
    </w:p>
    <w:p w:rsid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Default="0057170C"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107CA0">
        <w:rPr>
          <w:rFonts w:ascii="Arial Narrow" w:hAnsi="Arial Narrow"/>
          <w:b/>
          <w:sz w:val="24"/>
          <w:szCs w:val="22"/>
          <w:highlight w:val="yellow"/>
          <w:lang w:eastAsia="pl-PL"/>
        </w:rPr>
        <w:t>11</w:t>
      </w:r>
      <w:r w:rsidRPr="00351CC2">
        <w:rPr>
          <w:rFonts w:ascii="Arial Narrow" w:hAnsi="Arial Narrow"/>
          <w:b/>
          <w:sz w:val="24"/>
          <w:szCs w:val="22"/>
          <w:highlight w:val="yellow"/>
          <w:lang w:eastAsia="pl-PL"/>
        </w:rPr>
        <w:t>.</w:t>
      </w:r>
      <w:r w:rsidR="002C5C4E">
        <w:rPr>
          <w:rFonts w:ascii="Arial Narrow" w:hAnsi="Arial Narrow"/>
          <w:b/>
          <w:sz w:val="24"/>
          <w:szCs w:val="22"/>
          <w:highlight w:val="yellow"/>
          <w:lang w:eastAsia="pl-PL"/>
        </w:rPr>
        <w:t>07</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w:t>
      </w:r>
      <w:r w:rsidRPr="002E56BF">
        <w:rPr>
          <w:rFonts w:ascii="Arial Narrow" w:hAnsi="Arial Narrow"/>
          <w:color w:val="000000"/>
          <w:sz w:val="24"/>
          <w:szCs w:val="22"/>
          <w:lang w:eastAsia="pl-PL"/>
        </w:rPr>
        <w:lastRenderedPageBreak/>
        <w:t>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6203A2" w:rsidRPr="00181309" w:rsidRDefault="006203A2"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107CA0">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w:t>
      </w:r>
      <w:r w:rsidR="002C5C4E">
        <w:rPr>
          <w:rFonts w:ascii="Arial Narrow" w:hAnsi="Arial Narrow"/>
          <w:b/>
          <w:bCs/>
          <w:color w:val="000000"/>
          <w:sz w:val="24"/>
          <w:szCs w:val="24"/>
          <w:highlight w:val="yellow"/>
          <w:lang w:eastAsia="pl-PL"/>
        </w:rPr>
        <w:t>06</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107CA0">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w:t>
      </w:r>
      <w:r w:rsidR="002C5C4E">
        <w:rPr>
          <w:rFonts w:ascii="Arial Narrow" w:hAnsi="Arial Narrow"/>
          <w:b/>
          <w:bCs/>
          <w:color w:val="000000"/>
          <w:sz w:val="24"/>
          <w:szCs w:val="24"/>
          <w:highlight w:val="yellow"/>
          <w:lang w:eastAsia="pl-PL"/>
        </w:rPr>
        <w:t>06</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w:t>
      </w:r>
      <w:r w:rsidRPr="007243CB">
        <w:rPr>
          <w:rFonts w:ascii="Arial Narrow" w:hAnsi="Arial Narrow"/>
          <w:color w:val="000000"/>
          <w:sz w:val="24"/>
          <w:szCs w:val="24"/>
          <w:lang w:eastAsia="pl-PL"/>
        </w:rPr>
        <w:lastRenderedPageBreak/>
        <w:t xml:space="preserve">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7243CB" w:rsidRDefault="00B724DA" w:rsidP="00B724DA">
      <w:pPr>
        <w:suppressAutoHyphens w:val="0"/>
        <w:autoSpaceDN w:val="0"/>
        <w:adjustRightInd w:val="0"/>
        <w:ind w:left="66"/>
        <w:jc w:val="both"/>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437907" w:rsidRDefault="00437907" w:rsidP="00437907">
      <w:pPr>
        <w:suppressAutoHyphens w:val="0"/>
        <w:autoSpaceDN w:val="0"/>
        <w:adjustRightInd w:val="0"/>
        <w:spacing w:after="21"/>
        <w:jc w:val="both"/>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437907" w:rsidRPr="00437907"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B724DA" w:rsidRDefault="00B724DA" w:rsidP="00B724DA">
      <w:pPr>
        <w:suppressAutoHyphens w:val="0"/>
        <w:autoSpaceDN w:val="0"/>
        <w:adjustRightInd w:val="0"/>
        <w:jc w:val="both"/>
        <w:rPr>
          <w:rFonts w:ascii="Arial Narrow" w:hAnsi="Arial Narrow"/>
          <w:color w:val="000000"/>
          <w:sz w:val="24"/>
          <w:szCs w:val="24"/>
          <w:lang w:eastAsia="pl-PL"/>
        </w:rPr>
      </w:pPr>
    </w:p>
    <w:p w:rsidR="00DE3E77" w:rsidRPr="00B724DA" w:rsidRDefault="00DE3E77" w:rsidP="00B724DA">
      <w:pPr>
        <w:numPr>
          <w:ilvl w:val="0"/>
          <w:numId w:val="17"/>
        </w:numPr>
        <w:suppressAutoHyphens w:val="0"/>
        <w:autoSpaceDN w:val="0"/>
        <w:adjustRightInd w:val="0"/>
        <w:ind w:left="426"/>
        <w:jc w:val="both"/>
        <w:rPr>
          <w:rFonts w:ascii="Arial Narrow" w:hAnsi="Arial Narrow"/>
          <w:color w:val="000000"/>
          <w:sz w:val="24"/>
          <w:szCs w:val="24"/>
          <w:lang w:eastAsia="pl-PL"/>
        </w:rPr>
      </w:pPr>
      <w:r w:rsidRPr="00B724DA">
        <w:rPr>
          <w:rFonts w:ascii="Arial Narrow" w:hAnsi="Arial Narrow"/>
          <w:color w:val="000000"/>
          <w:sz w:val="24"/>
          <w:szCs w:val="24"/>
          <w:lang w:eastAsia="pl-PL"/>
        </w:rPr>
        <w:t>Ś</w:t>
      </w:r>
      <w:r w:rsidR="007243CB" w:rsidRPr="00B724DA">
        <w:rPr>
          <w:rFonts w:ascii="Arial Narrow" w:hAnsi="Arial Narrow"/>
          <w:color w:val="000000"/>
          <w:sz w:val="24"/>
          <w:szCs w:val="24"/>
          <w:lang w:eastAsia="pl-PL"/>
        </w:rPr>
        <w:t>rodki ochrony prawnej przysługują Wykonawcy, jeżeli ma lub miał interes w uzyskaniu zamówieni</w:t>
      </w:r>
      <w:r w:rsidR="00C95679" w:rsidRPr="00B724DA">
        <w:rPr>
          <w:rFonts w:ascii="Arial Narrow" w:hAnsi="Arial Narrow"/>
          <w:color w:val="000000"/>
          <w:sz w:val="24"/>
          <w:szCs w:val="24"/>
          <w:lang w:eastAsia="pl-PL"/>
        </w:rPr>
        <w:t>a</w:t>
      </w:r>
      <w:r w:rsidR="007243CB" w:rsidRPr="00B724DA">
        <w:rPr>
          <w:rFonts w:ascii="Arial Narrow" w:hAnsi="Arial Narrow"/>
          <w:color w:val="000000"/>
          <w:sz w:val="24"/>
          <w:szCs w:val="24"/>
          <w:lang w:eastAsia="pl-PL"/>
        </w:rPr>
        <w:t xml:space="preserve"> oraz poniósł lub może ponieść szkodę w wyniku naruszenia przez Zamawiającego przepisów </w:t>
      </w:r>
      <w:r w:rsidR="000E47FE" w:rsidRPr="00B724DA">
        <w:rPr>
          <w:rFonts w:ascii="Arial Narrow" w:hAnsi="Arial Narrow"/>
          <w:color w:val="000000"/>
          <w:sz w:val="24"/>
          <w:szCs w:val="24"/>
          <w:lang w:eastAsia="pl-PL"/>
        </w:rPr>
        <w:t>ustawy P</w:t>
      </w:r>
      <w:r w:rsidR="007243CB" w:rsidRPr="00B724DA">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w:t>
      </w:r>
      <w:r w:rsidRPr="007243CB">
        <w:rPr>
          <w:rFonts w:ascii="Arial Narrow" w:hAnsi="Arial Narrow"/>
          <w:color w:val="000000"/>
          <w:sz w:val="24"/>
          <w:szCs w:val="24"/>
          <w:lang w:eastAsia="pl-PL"/>
        </w:rPr>
        <w:lastRenderedPageBreak/>
        <w:t xml:space="preserve">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34611D" w:rsidRPr="00DE3E77" w:rsidRDefault="0034611D"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00252C95">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w:t>
      </w:r>
      <w:r w:rsidR="00252C95">
        <w:rPr>
          <w:rFonts w:ascii="Arial Narrow" w:hAnsi="Arial Narrow" w:cs="Calibri"/>
          <w:sz w:val="24"/>
          <w:szCs w:val="24"/>
          <w:lang w:eastAsia="en-US"/>
        </w:rPr>
        <w:t xml:space="preserv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w:t>
      </w:r>
      <w:r w:rsidR="00252C95">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w:t>
      </w:r>
      <w:r w:rsidR="00F77A9D">
        <w:rPr>
          <w:rFonts w:ascii="Arial Narrow" w:hAnsi="Arial Narrow" w:cs="Arial"/>
          <w:sz w:val="24"/>
          <w:szCs w:val="24"/>
          <w:lang w:eastAsia="en-US"/>
        </w:rPr>
        <w:t xml:space="preserve">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w:t>
      </w:r>
      <w:r w:rsidR="00252C95">
        <w:rPr>
          <w:rFonts w:ascii="Arial Narrow" w:hAnsi="Arial Narrow" w:cs="Arial"/>
          <w:sz w:val="24"/>
          <w:szCs w:val="24"/>
          <w:lang w:eastAsia="en-US"/>
        </w:rPr>
        <w:t>,</w:t>
      </w:r>
      <w:r w:rsidRPr="002E0B8D">
        <w:rPr>
          <w:rFonts w:ascii="Arial Narrow" w:hAnsi="Arial Narrow" w:cs="Arial"/>
          <w:sz w:val="24"/>
          <w:szCs w:val="24"/>
          <w:lang w:eastAsia="en-US"/>
        </w:rPr>
        <w:t xml:space="preserve"> konsekwencje niepodania określony</w:t>
      </w:r>
      <w:r w:rsidR="00252C95">
        <w:rPr>
          <w:rFonts w:ascii="Arial Narrow" w:hAnsi="Arial Narrow" w:cs="Arial"/>
          <w:sz w:val="24"/>
          <w:szCs w:val="24"/>
          <w:lang w:eastAsia="en-US"/>
        </w:rPr>
        <w:t>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lastRenderedPageBreak/>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w:t>
      </w:r>
      <w:r w:rsidR="00252C95">
        <w:rPr>
          <w:rFonts w:ascii="Arial Narrow" w:hAnsi="Arial Narrow" w:cs="Arial"/>
          <w:sz w:val="24"/>
          <w:szCs w:val="24"/>
          <w:lang w:eastAsia="en-US"/>
        </w:rPr>
        <w:t>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w:t>
      </w:r>
      <w:r w:rsidR="00252C95">
        <w:rPr>
          <w:rFonts w:ascii="Arial Narrow" w:eastAsia="Calibri" w:hAnsi="Arial Narrow" w:cs="Arial"/>
          <w:sz w:val="24"/>
          <w:szCs w:val="24"/>
          <w:lang w:eastAsia="en-US"/>
        </w:rPr>
        <w:t xml:space="preserve"> jest art. 6 ust. 1 lit. c RODO;</w:t>
      </w:r>
    </w:p>
    <w:p w:rsidR="002E0B8D" w:rsidRPr="00252C95"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w:t>
      </w:r>
      <w:r w:rsidRPr="00252C95">
        <w:rPr>
          <w:rFonts w:ascii="Arial Narrow" w:hAnsi="Arial Narrow"/>
          <w:sz w:val="24"/>
          <w:szCs w:val="24"/>
        </w:rPr>
        <w:t xml:space="preserve">mowa w dziale </w:t>
      </w:r>
      <w:r w:rsidR="00252C95" w:rsidRPr="00252C95">
        <w:rPr>
          <w:rFonts w:ascii="Arial Narrow" w:hAnsi="Arial Narrow"/>
          <w:sz w:val="24"/>
          <w:szCs w:val="24"/>
        </w:rPr>
        <w:t>IX</w:t>
      </w:r>
      <w:r w:rsidRPr="00252C95">
        <w:rPr>
          <w:rFonts w:ascii="Arial Narrow" w:hAnsi="Arial Narrow"/>
          <w:sz w:val="24"/>
          <w:szCs w:val="24"/>
        </w:rPr>
        <w:t xml:space="preserve"> ustawy Prawo zamówień publicznych, do upływu ter</w:t>
      </w:r>
      <w:r w:rsidR="00252C95">
        <w:rPr>
          <w:rFonts w:ascii="Arial Narrow" w:hAnsi="Arial Narrow"/>
          <w:sz w:val="24"/>
          <w:szCs w:val="24"/>
        </w:rPr>
        <w:t>minu do ich wniesienia;</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w:t>
      </w:r>
      <w:r w:rsidR="00252C95">
        <w:rPr>
          <w:rFonts w:ascii="Arial Narrow" w:hAnsi="Arial Narrow"/>
          <w:sz w:val="24"/>
          <w:szCs w:val="24"/>
        </w:rPr>
        <w:t>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w:t>
      </w:r>
      <w:r w:rsidR="000C3270">
        <w:rPr>
          <w:rFonts w:ascii="Arial Narrow" w:hAnsi="Arial Narrow"/>
          <w:sz w:val="24"/>
          <w:szCs w:val="24"/>
        </w:rPr>
        <w:t xml:space="preserve"> </w:t>
      </w:r>
      <w:r w:rsidRPr="002E0B8D">
        <w:rPr>
          <w:rFonts w:ascii="Arial Narrow" w:hAnsi="Arial Narrow"/>
          <w:sz w:val="24"/>
          <w:szCs w:val="24"/>
        </w:rPr>
        <w:t>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w:t>
      </w:r>
      <w:r w:rsidR="00252C95">
        <w:rPr>
          <w:rFonts w:ascii="Arial Narrow" w:hAnsi="Arial Narrow"/>
          <w:sz w:val="24"/>
          <w:szCs w:val="24"/>
        </w:rPr>
        <w:t>;</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Zamawiający przetwarza dane osobowe zebrane w postępowaniu o udzielenie zamówienia w sposób gwarantujący zabezpieczenie przed ich</w:t>
      </w:r>
      <w:r w:rsidR="00252C95">
        <w:rPr>
          <w:rFonts w:ascii="Arial Narrow" w:hAnsi="Arial Narrow"/>
          <w:sz w:val="24"/>
          <w:szCs w:val="24"/>
        </w:rPr>
        <w:t xml:space="preserve"> bezprawnym rozpowszechnianiem;</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w:t>
      </w:r>
      <w:r w:rsidR="00252C95">
        <w:rPr>
          <w:rFonts w:ascii="Arial Narrow" w:hAnsi="Arial Narrow"/>
          <w:sz w:val="24"/>
          <w:szCs w:val="24"/>
        </w:rPr>
        <w:t xml:space="preserve"> </w:t>
      </w:r>
      <w:r w:rsidRPr="002E0B8D">
        <w:rPr>
          <w:rFonts w:ascii="Arial Narrow" w:hAnsi="Arial Narrow"/>
          <w:sz w:val="24"/>
          <w:szCs w:val="24"/>
        </w:rPr>
        <w:t>art. 10 RODO, mogą być dopuszczone wyłącznie osoby posiadające pisemne upoważnienie. Osoby dopuszczone do przetwarzania takich danych są obowiązan</w:t>
      </w:r>
      <w:r w:rsidR="00252C95">
        <w:rPr>
          <w:rFonts w:ascii="Arial Narrow" w:hAnsi="Arial Narrow"/>
          <w:sz w:val="24"/>
          <w:szCs w:val="24"/>
        </w:rPr>
        <w:t>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w:t>
      </w:r>
      <w:r w:rsidR="009A145D">
        <w:rPr>
          <w:rFonts w:ascii="Arial Narrow" w:hAnsi="Arial Narrow"/>
          <w:sz w:val="24"/>
          <w:szCs w:val="24"/>
        </w:rPr>
        <w:t>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zasada jawności, o której mowa w art. 79 ust. 1 ustawy Pzp, ma zastosowanie do wszystkich danych osobowych, z wyjątkiem danych, o których mowa w art. 9 ust. 1 RODO, zebranych w toku postępowania o udzielenie zamówienia. Ograniczenia zasady jawności, o których mowa w art. 18 ust. 3-6 ustaw</w:t>
      </w:r>
      <w:r w:rsidR="0058149C">
        <w:rPr>
          <w:rFonts w:ascii="Arial Narrow" w:hAnsi="Arial Narrow"/>
          <w:sz w:val="24"/>
          <w:szCs w:val="24"/>
        </w:rPr>
        <w:t>y Pzp, stosuje się odpowiednio;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w:t>
      </w:r>
      <w:r w:rsidR="0058149C">
        <w:rPr>
          <w:rFonts w:ascii="Arial Narrow" w:hAnsi="Arial Narrow"/>
          <w:sz w:val="24"/>
          <w:szCs w:val="24"/>
        </w:rPr>
        <w:t>ych mowa w art. 18 ust. 2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w:t>
      </w:r>
      <w:r w:rsidR="009A145D">
        <w:rPr>
          <w:rFonts w:ascii="Arial Narrow" w:hAnsi="Arial Narrow"/>
          <w:sz w:val="24"/>
          <w:szCs w:val="24"/>
        </w:rPr>
        <w:t xml:space="preserve"> art. 15</w:t>
      </w:r>
      <w:r w:rsidRPr="002E0B8D">
        <w:rPr>
          <w:rFonts w:ascii="Arial Narrow" w:hAnsi="Arial Narrow"/>
          <w:sz w:val="24"/>
          <w:szCs w:val="24"/>
        </w:rPr>
        <w:t xml:space="preserve"> ust. 1-3 RODO, wymagałoby niewspółmiernie dużego wysiłku, Zamawiający może żądać od osoby, której dane dotyczą, </w:t>
      </w:r>
      <w:r w:rsidRPr="002E0B8D">
        <w:rPr>
          <w:rFonts w:ascii="Arial Narrow" w:hAnsi="Arial Narrow"/>
          <w:sz w:val="24"/>
          <w:szCs w:val="24"/>
        </w:rPr>
        <w:lastRenderedPageBreak/>
        <w:t>wskazania dodatkowych informacji mających w szczególności na celu sprecyzowanie nazwy lub daty zakończonego postę</w:t>
      </w:r>
      <w:r w:rsidR="0058149C">
        <w:rPr>
          <w:rFonts w:ascii="Arial Narrow" w:hAnsi="Arial Narrow"/>
          <w:sz w:val="24"/>
          <w:szCs w:val="24"/>
        </w:rPr>
        <w:t>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937986">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0026B2" w:rsidRPr="000026B2" w:rsidRDefault="000026B2" w:rsidP="000026B2">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9A145D" w:rsidRDefault="009A145D" w:rsidP="00BA5C0F">
      <w:pPr>
        <w:pStyle w:val="Tekstpodstawowywcity"/>
        <w:spacing w:line="276" w:lineRule="auto"/>
        <w:ind w:firstLine="0"/>
        <w:rPr>
          <w:rFonts w:ascii="Arial Narrow" w:hAnsi="Arial Narrow" w:cs="Arial Narrow"/>
          <w:bCs/>
        </w:rPr>
      </w:pPr>
    </w:p>
    <w:p w:rsidR="00BA5C0F" w:rsidRPr="00EF3166" w:rsidRDefault="00AE0915" w:rsidP="00BA5C0F">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00BA5C0F" w:rsidRPr="00EF3166">
        <w:rPr>
          <w:rFonts w:ascii="Arial Narrow" w:hAnsi="Arial Narrow" w:cs="Arial Narrow"/>
          <w:bCs/>
        </w:rPr>
        <w:t xml:space="preserve">ostępowania: </w:t>
      </w:r>
    </w:p>
    <w:p w:rsidR="009E3D42" w:rsidRDefault="009E3D42" w:rsidP="00BA5C0F">
      <w:pPr>
        <w:rPr>
          <w:rFonts w:ascii="Arial Narrow" w:hAnsi="Arial Narrow" w:cs="Arial Narrow"/>
          <w:sz w:val="24"/>
          <w:szCs w:val="24"/>
        </w:rPr>
      </w:pPr>
      <w:r w:rsidRPr="009E3D42">
        <w:rPr>
          <w:rFonts w:ascii="Arial Narrow" w:hAnsi="Arial Narrow"/>
          <w:b/>
          <w:sz w:val="24"/>
          <w:highlight w:val="yellow"/>
        </w:rPr>
        <w:t>5dd5dfd1-2dee-47e0-9de1-5300afb90eca</w:t>
      </w:r>
      <w:r w:rsidRPr="00EF3166">
        <w:rPr>
          <w:rFonts w:ascii="Arial Narrow" w:hAnsi="Arial Narrow" w:cs="Arial Narrow"/>
          <w:sz w:val="24"/>
          <w:szCs w:val="24"/>
        </w:rPr>
        <w:t xml:space="preserve"> </w:t>
      </w:r>
    </w:p>
    <w:p w:rsidR="00BA5C0F" w:rsidRPr="00EF3166" w:rsidRDefault="00BA5C0F" w:rsidP="00BA5C0F">
      <w:pPr>
        <w:rPr>
          <w:sz w:val="24"/>
          <w:szCs w:val="24"/>
        </w:rPr>
      </w:pPr>
      <w:r w:rsidRPr="00EF3166">
        <w:rPr>
          <w:rFonts w:ascii="Arial Narrow" w:hAnsi="Arial Narrow" w:cs="Arial Narrow"/>
          <w:sz w:val="24"/>
          <w:szCs w:val="24"/>
        </w:rPr>
        <w:t>Link do postępowania:</w:t>
      </w:r>
    </w:p>
    <w:p w:rsidR="00BA5C0F" w:rsidRPr="00BA5C0F" w:rsidRDefault="009E3D42" w:rsidP="009E3D42">
      <w:pPr>
        <w:spacing w:line="300" w:lineRule="auto"/>
        <w:rPr>
          <w:rFonts w:ascii="Arial Narrow" w:hAnsi="Arial Narrow"/>
          <w:b/>
          <w:sz w:val="32"/>
          <w:szCs w:val="24"/>
          <w:u w:val="single"/>
        </w:rPr>
      </w:pPr>
      <w:r w:rsidRPr="009E3D42">
        <w:rPr>
          <w:rFonts w:ascii="Arial Narrow" w:hAnsi="Arial Narrow"/>
          <w:b/>
          <w:sz w:val="24"/>
          <w:highlight w:val="yellow"/>
        </w:rPr>
        <w:t>https://miniportal.uzp.gov.pl/Postepowania/5dd5dfd1-2dee-47e0-9de1-5300afb90eca</w:t>
      </w:r>
    </w:p>
    <w:sectPr w:rsidR="00BA5C0F" w:rsidRPr="00BA5C0F"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ED0" w:rsidRDefault="00620ED0" w:rsidP="00353DAB">
      <w:r>
        <w:separator/>
      </w:r>
    </w:p>
  </w:endnote>
  <w:endnote w:type="continuationSeparator" w:id="0">
    <w:p w:rsidR="00620ED0" w:rsidRDefault="00620ED0"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01935">
                            <w:rPr>
                              <w:rFonts w:ascii="Arial Narrow" w:hAnsi="Arial Narrow"/>
                              <w:noProof/>
                              <w:sz w:val="20"/>
                              <w:szCs w:val="20"/>
                            </w:rPr>
                            <w:t>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01935">
                      <w:rPr>
                        <w:rFonts w:ascii="Arial Narrow" w:hAnsi="Arial Narrow"/>
                        <w:noProof/>
                        <w:sz w:val="20"/>
                        <w:szCs w:val="20"/>
                      </w:rPr>
                      <w:t>2</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ED0" w:rsidRDefault="00620ED0" w:rsidP="00353DAB">
      <w:r>
        <w:separator/>
      </w:r>
    </w:p>
  </w:footnote>
  <w:footnote w:type="continuationSeparator" w:id="0">
    <w:p w:rsidR="00620ED0" w:rsidRDefault="00620ED0"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47736E"/>
    <w:multiLevelType w:val="multilevel"/>
    <w:tmpl w:val="4AD423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4">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1">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
  </w:num>
  <w:num w:numId="3">
    <w:abstractNumId w:val="1"/>
  </w:num>
  <w:num w:numId="4">
    <w:abstractNumId w:val="18"/>
  </w:num>
  <w:num w:numId="5">
    <w:abstractNumId w:val="23"/>
  </w:num>
  <w:num w:numId="6">
    <w:abstractNumId w:val="12"/>
  </w:num>
  <w:num w:numId="7">
    <w:abstractNumId w:val="32"/>
  </w:num>
  <w:num w:numId="8">
    <w:abstractNumId w:val="35"/>
  </w:num>
  <w:num w:numId="9">
    <w:abstractNumId w:val="36"/>
  </w:num>
  <w:num w:numId="10">
    <w:abstractNumId w:val="19"/>
  </w:num>
  <w:num w:numId="11">
    <w:abstractNumId w:val="37"/>
  </w:num>
  <w:num w:numId="12">
    <w:abstractNumId w:val="21"/>
  </w:num>
  <w:num w:numId="13">
    <w:abstractNumId w:val="38"/>
  </w:num>
  <w:num w:numId="14">
    <w:abstractNumId w:val="20"/>
  </w:num>
  <w:num w:numId="15">
    <w:abstractNumId w:val="25"/>
  </w:num>
  <w:num w:numId="16">
    <w:abstractNumId w:val="30"/>
  </w:num>
  <w:num w:numId="17">
    <w:abstractNumId w:val="34"/>
  </w:num>
  <w:num w:numId="18">
    <w:abstractNumId w:val="41"/>
  </w:num>
  <w:num w:numId="19">
    <w:abstractNumId w:val="14"/>
  </w:num>
  <w:num w:numId="20">
    <w:abstractNumId w:val="24"/>
  </w:num>
  <w:num w:numId="21">
    <w:abstractNumId w:val="13"/>
  </w:num>
  <w:num w:numId="22">
    <w:abstractNumId w:val="11"/>
  </w:num>
  <w:num w:numId="23">
    <w:abstractNumId w:val="7"/>
  </w:num>
  <w:num w:numId="24">
    <w:abstractNumId w:val="2"/>
  </w:num>
  <w:num w:numId="25">
    <w:abstractNumId w:val="29"/>
  </w:num>
  <w:num w:numId="26">
    <w:abstractNumId w:val="8"/>
  </w:num>
  <w:num w:numId="27">
    <w:abstractNumId w:val="39"/>
  </w:num>
  <w:num w:numId="28">
    <w:abstractNumId w:val="10"/>
  </w:num>
  <w:num w:numId="29">
    <w:abstractNumId w:val="22"/>
  </w:num>
  <w:num w:numId="30">
    <w:abstractNumId w:val="28"/>
  </w:num>
  <w:num w:numId="31">
    <w:abstractNumId w:val="31"/>
  </w:num>
  <w:num w:numId="32">
    <w:abstractNumId w:val="4"/>
  </w:num>
  <w:num w:numId="33">
    <w:abstractNumId w:val="16"/>
  </w:num>
  <w:num w:numId="34">
    <w:abstractNumId w:val="5"/>
  </w:num>
  <w:num w:numId="35">
    <w:abstractNumId w:val="6"/>
  </w:num>
  <w:num w:numId="36">
    <w:abstractNumId w:val="26"/>
  </w:num>
  <w:num w:numId="37">
    <w:abstractNumId w:val="15"/>
  </w:num>
  <w:num w:numId="38">
    <w:abstractNumId w:val="40"/>
  </w:num>
  <w:num w:numId="39">
    <w:abstractNumId w:val="17"/>
  </w:num>
  <w:num w:numId="40">
    <w:abstractNumId w:val="9"/>
  </w:num>
  <w:num w:numId="41">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26B2"/>
    <w:rsid w:val="00014FC4"/>
    <w:rsid w:val="000152F2"/>
    <w:rsid w:val="0001596E"/>
    <w:rsid w:val="00023B60"/>
    <w:rsid w:val="00025A2C"/>
    <w:rsid w:val="000274FA"/>
    <w:rsid w:val="00027533"/>
    <w:rsid w:val="00033A05"/>
    <w:rsid w:val="000419B6"/>
    <w:rsid w:val="000543F0"/>
    <w:rsid w:val="000572A3"/>
    <w:rsid w:val="00067A96"/>
    <w:rsid w:val="00072B5A"/>
    <w:rsid w:val="0007488D"/>
    <w:rsid w:val="00093B6C"/>
    <w:rsid w:val="000A68C8"/>
    <w:rsid w:val="000B36E1"/>
    <w:rsid w:val="000B67CE"/>
    <w:rsid w:val="000C3270"/>
    <w:rsid w:val="000C7423"/>
    <w:rsid w:val="000D0528"/>
    <w:rsid w:val="000D0E90"/>
    <w:rsid w:val="000D1472"/>
    <w:rsid w:val="000D43DD"/>
    <w:rsid w:val="000D7D6E"/>
    <w:rsid w:val="000E08D5"/>
    <w:rsid w:val="000E0A02"/>
    <w:rsid w:val="000E47FE"/>
    <w:rsid w:val="000F4347"/>
    <w:rsid w:val="000F5830"/>
    <w:rsid w:val="00107CA0"/>
    <w:rsid w:val="001112B7"/>
    <w:rsid w:val="001139A9"/>
    <w:rsid w:val="00116970"/>
    <w:rsid w:val="0012003B"/>
    <w:rsid w:val="001224DE"/>
    <w:rsid w:val="00122540"/>
    <w:rsid w:val="00124F63"/>
    <w:rsid w:val="001259B0"/>
    <w:rsid w:val="00140183"/>
    <w:rsid w:val="00141FAA"/>
    <w:rsid w:val="00143AA3"/>
    <w:rsid w:val="001451F0"/>
    <w:rsid w:val="001476B0"/>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C0168"/>
    <w:rsid w:val="001C0F9F"/>
    <w:rsid w:val="001C129E"/>
    <w:rsid w:val="001D4818"/>
    <w:rsid w:val="001E7605"/>
    <w:rsid w:val="0020602B"/>
    <w:rsid w:val="002171F2"/>
    <w:rsid w:val="002172AE"/>
    <w:rsid w:val="00222426"/>
    <w:rsid w:val="0024594F"/>
    <w:rsid w:val="00251807"/>
    <w:rsid w:val="00252C95"/>
    <w:rsid w:val="00257F51"/>
    <w:rsid w:val="00271DEF"/>
    <w:rsid w:val="00272202"/>
    <w:rsid w:val="00281B7F"/>
    <w:rsid w:val="00287EA5"/>
    <w:rsid w:val="00292535"/>
    <w:rsid w:val="00293AA0"/>
    <w:rsid w:val="00297CCC"/>
    <w:rsid w:val="002A27E0"/>
    <w:rsid w:val="002A7959"/>
    <w:rsid w:val="002B3FF7"/>
    <w:rsid w:val="002C5C4E"/>
    <w:rsid w:val="002D04C6"/>
    <w:rsid w:val="002D188E"/>
    <w:rsid w:val="002D3590"/>
    <w:rsid w:val="002E0B8D"/>
    <w:rsid w:val="002E1BAC"/>
    <w:rsid w:val="002E1F6B"/>
    <w:rsid w:val="002E56BF"/>
    <w:rsid w:val="00300695"/>
    <w:rsid w:val="00305580"/>
    <w:rsid w:val="003103F6"/>
    <w:rsid w:val="0031380C"/>
    <w:rsid w:val="00317EE5"/>
    <w:rsid w:val="00324C1B"/>
    <w:rsid w:val="00326ED1"/>
    <w:rsid w:val="0032769B"/>
    <w:rsid w:val="0034611D"/>
    <w:rsid w:val="0034678D"/>
    <w:rsid w:val="0035004F"/>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9C8"/>
    <w:rsid w:val="003B0B99"/>
    <w:rsid w:val="003C699A"/>
    <w:rsid w:val="003D1DC0"/>
    <w:rsid w:val="003D5139"/>
    <w:rsid w:val="003F0D51"/>
    <w:rsid w:val="003F1F26"/>
    <w:rsid w:val="003F53F2"/>
    <w:rsid w:val="003F7688"/>
    <w:rsid w:val="0040273D"/>
    <w:rsid w:val="004033CC"/>
    <w:rsid w:val="00405927"/>
    <w:rsid w:val="00405C7A"/>
    <w:rsid w:val="004117A0"/>
    <w:rsid w:val="00411CF8"/>
    <w:rsid w:val="00421FF0"/>
    <w:rsid w:val="00422208"/>
    <w:rsid w:val="004253B1"/>
    <w:rsid w:val="00427D3F"/>
    <w:rsid w:val="00433089"/>
    <w:rsid w:val="0043445D"/>
    <w:rsid w:val="00437907"/>
    <w:rsid w:val="00441F5B"/>
    <w:rsid w:val="00443166"/>
    <w:rsid w:val="00450DF5"/>
    <w:rsid w:val="004512BF"/>
    <w:rsid w:val="004515D2"/>
    <w:rsid w:val="00451649"/>
    <w:rsid w:val="0045172F"/>
    <w:rsid w:val="004532F7"/>
    <w:rsid w:val="00453F87"/>
    <w:rsid w:val="00456958"/>
    <w:rsid w:val="00460DD5"/>
    <w:rsid w:val="004628EC"/>
    <w:rsid w:val="00476719"/>
    <w:rsid w:val="00490214"/>
    <w:rsid w:val="004953A3"/>
    <w:rsid w:val="004962EF"/>
    <w:rsid w:val="004A01A6"/>
    <w:rsid w:val="004A2C93"/>
    <w:rsid w:val="004A32D4"/>
    <w:rsid w:val="004A5E99"/>
    <w:rsid w:val="004A72BB"/>
    <w:rsid w:val="004A7C0B"/>
    <w:rsid w:val="004B3946"/>
    <w:rsid w:val="004B66D9"/>
    <w:rsid w:val="004C3553"/>
    <w:rsid w:val="004E2A1E"/>
    <w:rsid w:val="004E6EA2"/>
    <w:rsid w:val="004F11C2"/>
    <w:rsid w:val="004F58E4"/>
    <w:rsid w:val="004F6343"/>
    <w:rsid w:val="00504AD1"/>
    <w:rsid w:val="005107DB"/>
    <w:rsid w:val="00512C44"/>
    <w:rsid w:val="00513913"/>
    <w:rsid w:val="00515158"/>
    <w:rsid w:val="00517BD6"/>
    <w:rsid w:val="00520544"/>
    <w:rsid w:val="00524EFE"/>
    <w:rsid w:val="0052696A"/>
    <w:rsid w:val="00527D43"/>
    <w:rsid w:val="0053283E"/>
    <w:rsid w:val="00535437"/>
    <w:rsid w:val="00542AE8"/>
    <w:rsid w:val="00551A1D"/>
    <w:rsid w:val="00556F10"/>
    <w:rsid w:val="005669D8"/>
    <w:rsid w:val="00566A62"/>
    <w:rsid w:val="00570D98"/>
    <w:rsid w:val="0057170C"/>
    <w:rsid w:val="005718EA"/>
    <w:rsid w:val="0058149C"/>
    <w:rsid w:val="0058442F"/>
    <w:rsid w:val="005879FB"/>
    <w:rsid w:val="00587C8E"/>
    <w:rsid w:val="005A0BF9"/>
    <w:rsid w:val="005A21F7"/>
    <w:rsid w:val="005B2736"/>
    <w:rsid w:val="005B3F44"/>
    <w:rsid w:val="005B73E3"/>
    <w:rsid w:val="005C59C4"/>
    <w:rsid w:val="005D08AC"/>
    <w:rsid w:val="005D236E"/>
    <w:rsid w:val="005D6B42"/>
    <w:rsid w:val="006013B0"/>
    <w:rsid w:val="00601935"/>
    <w:rsid w:val="00606DFA"/>
    <w:rsid w:val="00612EFA"/>
    <w:rsid w:val="006203A2"/>
    <w:rsid w:val="00620B79"/>
    <w:rsid w:val="00620ED0"/>
    <w:rsid w:val="006246D2"/>
    <w:rsid w:val="00625137"/>
    <w:rsid w:val="00625BC2"/>
    <w:rsid w:val="00631121"/>
    <w:rsid w:val="00642A20"/>
    <w:rsid w:val="006454CD"/>
    <w:rsid w:val="00684B2E"/>
    <w:rsid w:val="0069067F"/>
    <w:rsid w:val="006914DB"/>
    <w:rsid w:val="0069191E"/>
    <w:rsid w:val="00691B3C"/>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047BA"/>
    <w:rsid w:val="00706D8A"/>
    <w:rsid w:val="00710A93"/>
    <w:rsid w:val="00715C48"/>
    <w:rsid w:val="00716FC4"/>
    <w:rsid w:val="00717072"/>
    <w:rsid w:val="0072131C"/>
    <w:rsid w:val="007243CB"/>
    <w:rsid w:val="0072473D"/>
    <w:rsid w:val="00727973"/>
    <w:rsid w:val="00735ACE"/>
    <w:rsid w:val="00736B5E"/>
    <w:rsid w:val="0073796C"/>
    <w:rsid w:val="00740529"/>
    <w:rsid w:val="00753EDD"/>
    <w:rsid w:val="007643A5"/>
    <w:rsid w:val="0076466F"/>
    <w:rsid w:val="00770D85"/>
    <w:rsid w:val="007749D9"/>
    <w:rsid w:val="00784B43"/>
    <w:rsid w:val="00790B17"/>
    <w:rsid w:val="00793390"/>
    <w:rsid w:val="007943F5"/>
    <w:rsid w:val="007A6DF1"/>
    <w:rsid w:val="007C447C"/>
    <w:rsid w:val="007D1BFF"/>
    <w:rsid w:val="007D1E28"/>
    <w:rsid w:val="007E4DD9"/>
    <w:rsid w:val="007E7B61"/>
    <w:rsid w:val="007F39D8"/>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0CFC"/>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13D1"/>
    <w:rsid w:val="008E4A5C"/>
    <w:rsid w:val="008E55BA"/>
    <w:rsid w:val="008E63A2"/>
    <w:rsid w:val="008F2D73"/>
    <w:rsid w:val="008F5F7A"/>
    <w:rsid w:val="009043B5"/>
    <w:rsid w:val="00916D27"/>
    <w:rsid w:val="00917234"/>
    <w:rsid w:val="00917B92"/>
    <w:rsid w:val="009214C5"/>
    <w:rsid w:val="00925924"/>
    <w:rsid w:val="009276CA"/>
    <w:rsid w:val="009337B5"/>
    <w:rsid w:val="00937986"/>
    <w:rsid w:val="0094442B"/>
    <w:rsid w:val="00952268"/>
    <w:rsid w:val="00957D2B"/>
    <w:rsid w:val="0096172A"/>
    <w:rsid w:val="009668FD"/>
    <w:rsid w:val="00970D08"/>
    <w:rsid w:val="00973714"/>
    <w:rsid w:val="0097697C"/>
    <w:rsid w:val="009828CB"/>
    <w:rsid w:val="009900B7"/>
    <w:rsid w:val="0099251D"/>
    <w:rsid w:val="0099289C"/>
    <w:rsid w:val="009978B3"/>
    <w:rsid w:val="009A145D"/>
    <w:rsid w:val="009A1ECD"/>
    <w:rsid w:val="009A30FF"/>
    <w:rsid w:val="009A7C92"/>
    <w:rsid w:val="009D740B"/>
    <w:rsid w:val="009E3D42"/>
    <w:rsid w:val="00A13A66"/>
    <w:rsid w:val="00A1442B"/>
    <w:rsid w:val="00A201A0"/>
    <w:rsid w:val="00A35C43"/>
    <w:rsid w:val="00A36138"/>
    <w:rsid w:val="00A37E5D"/>
    <w:rsid w:val="00A40246"/>
    <w:rsid w:val="00A4611B"/>
    <w:rsid w:val="00A47ABC"/>
    <w:rsid w:val="00A5026E"/>
    <w:rsid w:val="00A57108"/>
    <w:rsid w:val="00A60110"/>
    <w:rsid w:val="00A63337"/>
    <w:rsid w:val="00A6726A"/>
    <w:rsid w:val="00A71591"/>
    <w:rsid w:val="00A73054"/>
    <w:rsid w:val="00A816B6"/>
    <w:rsid w:val="00A84AE6"/>
    <w:rsid w:val="00A85BDD"/>
    <w:rsid w:val="00A87D63"/>
    <w:rsid w:val="00A90303"/>
    <w:rsid w:val="00A90558"/>
    <w:rsid w:val="00A945A4"/>
    <w:rsid w:val="00A967B4"/>
    <w:rsid w:val="00AA1CB2"/>
    <w:rsid w:val="00AA4BCD"/>
    <w:rsid w:val="00AA6E30"/>
    <w:rsid w:val="00AB05FD"/>
    <w:rsid w:val="00AC43BB"/>
    <w:rsid w:val="00AD460A"/>
    <w:rsid w:val="00AE0915"/>
    <w:rsid w:val="00AE20BB"/>
    <w:rsid w:val="00AF12E5"/>
    <w:rsid w:val="00AF1D66"/>
    <w:rsid w:val="00AF4482"/>
    <w:rsid w:val="00AF7CF7"/>
    <w:rsid w:val="00B03A2A"/>
    <w:rsid w:val="00B056E0"/>
    <w:rsid w:val="00B14200"/>
    <w:rsid w:val="00B265AD"/>
    <w:rsid w:val="00B270EB"/>
    <w:rsid w:val="00B37C5B"/>
    <w:rsid w:val="00B4747B"/>
    <w:rsid w:val="00B724DA"/>
    <w:rsid w:val="00B72B71"/>
    <w:rsid w:val="00B82D6D"/>
    <w:rsid w:val="00B92AFF"/>
    <w:rsid w:val="00B95E2D"/>
    <w:rsid w:val="00BA5C0F"/>
    <w:rsid w:val="00BB3BD8"/>
    <w:rsid w:val="00BB41D1"/>
    <w:rsid w:val="00BB4C8A"/>
    <w:rsid w:val="00BC39BD"/>
    <w:rsid w:val="00BC471C"/>
    <w:rsid w:val="00BD29DE"/>
    <w:rsid w:val="00BF2866"/>
    <w:rsid w:val="00BF7E12"/>
    <w:rsid w:val="00C02961"/>
    <w:rsid w:val="00C02DA7"/>
    <w:rsid w:val="00C04F7C"/>
    <w:rsid w:val="00C0567B"/>
    <w:rsid w:val="00C10076"/>
    <w:rsid w:val="00C11821"/>
    <w:rsid w:val="00C13E90"/>
    <w:rsid w:val="00C259B5"/>
    <w:rsid w:val="00C36806"/>
    <w:rsid w:val="00C45A66"/>
    <w:rsid w:val="00C465AE"/>
    <w:rsid w:val="00C50795"/>
    <w:rsid w:val="00C50A34"/>
    <w:rsid w:val="00C51475"/>
    <w:rsid w:val="00C62162"/>
    <w:rsid w:val="00C656AE"/>
    <w:rsid w:val="00C65F66"/>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516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A026D"/>
    <w:rsid w:val="00DA70BD"/>
    <w:rsid w:val="00DB1512"/>
    <w:rsid w:val="00DB3530"/>
    <w:rsid w:val="00DB5E4C"/>
    <w:rsid w:val="00DC06B0"/>
    <w:rsid w:val="00DC3178"/>
    <w:rsid w:val="00DC4239"/>
    <w:rsid w:val="00DC5558"/>
    <w:rsid w:val="00DD4028"/>
    <w:rsid w:val="00DE03D0"/>
    <w:rsid w:val="00DE3E77"/>
    <w:rsid w:val="00DE5618"/>
    <w:rsid w:val="00DF35AF"/>
    <w:rsid w:val="00E10405"/>
    <w:rsid w:val="00E141C1"/>
    <w:rsid w:val="00E14CFB"/>
    <w:rsid w:val="00E17767"/>
    <w:rsid w:val="00E2015C"/>
    <w:rsid w:val="00E20750"/>
    <w:rsid w:val="00E26DC8"/>
    <w:rsid w:val="00E36F01"/>
    <w:rsid w:val="00E42F1A"/>
    <w:rsid w:val="00E453FC"/>
    <w:rsid w:val="00E56177"/>
    <w:rsid w:val="00E56428"/>
    <w:rsid w:val="00E57FCD"/>
    <w:rsid w:val="00E65AC0"/>
    <w:rsid w:val="00E65EA8"/>
    <w:rsid w:val="00E66AB0"/>
    <w:rsid w:val="00E70B19"/>
    <w:rsid w:val="00E75B6B"/>
    <w:rsid w:val="00E876B3"/>
    <w:rsid w:val="00E966A6"/>
    <w:rsid w:val="00EA1139"/>
    <w:rsid w:val="00EA68D9"/>
    <w:rsid w:val="00EB1082"/>
    <w:rsid w:val="00EB45F3"/>
    <w:rsid w:val="00EB74C8"/>
    <w:rsid w:val="00EB78A6"/>
    <w:rsid w:val="00ED72DF"/>
    <w:rsid w:val="00EE1008"/>
    <w:rsid w:val="00EE3A4C"/>
    <w:rsid w:val="00EE6E36"/>
    <w:rsid w:val="00EF3166"/>
    <w:rsid w:val="00EF31E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3B1A"/>
    <w:rsid w:val="00F44466"/>
    <w:rsid w:val="00F51F98"/>
    <w:rsid w:val="00F5521B"/>
    <w:rsid w:val="00F77A9D"/>
    <w:rsid w:val="00F77AE4"/>
    <w:rsid w:val="00F94691"/>
    <w:rsid w:val="00F95896"/>
    <w:rsid w:val="00FC4DF3"/>
    <w:rsid w:val="00FD2321"/>
    <w:rsid w:val="00FD32E9"/>
    <w:rsid w:val="00FE1290"/>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525FC-BB02-4F5A-AACE-7335AC93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13</Pages>
  <Words>5552</Words>
  <Characters>33312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38787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158</cp:revision>
  <cp:lastPrinted>2021-06-01T07:13:00Z</cp:lastPrinted>
  <dcterms:created xsi:type="dcterms:W3CDTF">2021-02-24T07:18:00Z</dcterms:created>
  <dcterms:modified xsi:type="dcterms:W3CDTF">2021-06-08T10:08:00Z</dcterms:modified>
</cp:coreProperties>
</file>