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C8599F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6</w:t>
      </w:r>
      <w:r w:rsidR="009306E2" w:rsidRPr="0091428C">
        <w:rPr>
          <w:rFonts w:ascii="Arial Narrow" w:hAnsi="Arial Narrow"/>
          <w:b/>
        </w:rPr>
        <w:t xml:space="preserve">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7310E" w:rsidRPr="00196191" w:rsidRDefault="00B7310E" w:rsidP="00B7310E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gazów medycznych do Szpitala Lipno Sp. z o.o. w Lipnie ZP/1/2022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>OŚWIADCZENI</w:t>
      </w:r>
      <w:r w:rsidR="00BA1368">
        <w:rPr>
          <w:rFonts w:ascii="Arial Narrow" w:hAnsi="Arial Narrow"/>
          <w:b/>
          <w:u w:val="single"/>
        </w:rPr>
        <w:t>E</w:t>
      </w:r>
      <w:r w:rsidRPr="004F0299">
        <w:rPr>
          <w:rFonts w:ascii="Arial Narrow" w:hAnsi="Arial Narrow"/>
          <w:b/>
          <w:u w:val="single"/>
        </w:rPr>
        <w:t xml:space="preserve"> </w:t>
      </w:r>
      <w:r w:rsidR="00C8599F">
        <w:rPr>
          <w:rFonts w:ascii="Arial Narrow" w:hAnsi="Arial Narrow"/>
          <w:b/>
          <w:u w:val="single"/>
        </w:rPr>
        <w:t>WYKONAWCY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C8599F" w:rsidRDefault="009306E2" w:rsidP="009306E2">
      <w:pPr>
        <w:jc w:val="both"/>
        <w:rPr>
          <w:rFonts w:ascii="Arial Narrow" w:hAnsi="Arial Narrow"/>
          <w:spacing w:val="20"/>
        </w:rPr>
      </w:pPr>
    </w:p>
    <w:p w:rsidR="00C8599F" w:rsidRPr="00C8599F" w:rsidRDefault="00C8599F" w:rsidP="009306E2">
      <w:pPr>
        <w:jc w:val="both"/>
        <w:rPr>
          <w:rFonts w:ascii="Arial Narrow" w:hAnsi="Arial Narrow"/>
          <w:spacing w:val="20"/>
        </w:rPr>
      </w:pPr>
    </w:p>
    <w:p w:rsidR="00C8599F" w:rsidRPr="00C8599F" w:rsidRDefault="00C8599F" w:rsidP="00C8599F">
      <w:pPr>
        <w:spacing w:line="276" w:lineRule="auto"/>
        <w:jc w:val="both"/>
        <w:rPr>
          <w:rFonts w:ascii="Arial Narrow" w:hAnsi="Arial Narrow"/>
        </w:rPr>
      </w:pPr>
      <w:r w:rsidRPr="00C8599F">
        <w:rPr>
          <w:rFonts w:ascii="Arial Narrow" w:hAnsi="Arial Narrow"/>
        </w:rPr>
        <w:t xml:space="preserve">Składając ofertę w postępowaniu o udzielenie zamówienia publicznego w trybie podstawowym bez negocjacji o wartości zamówienia nie przekraczającej progów unijnych na: </w:t>
      </w:r>
      <w:r w:rsidR="001C7457">
        <w:rPr>
          <w:rFonts w:ascii="Arial Narrow" w:hAnsi="Arial Narrow"/>
          <w:b/>
          <w:bCs/>
        </w:rPr>
        <w:t xml:space="preserve">Dostawy gazów medycznych </w:t>
      </w:r>
      <w:r>
        <w:rPr>
          <w:rFonts w:ascii="Arial Narrow" w:hAnsi="Arial Narrow"/>
          <w:b/>
          <w:bCs/>
        </w:rPr>
        <w:t xml:space="preserve">do Szpitala Lipno Sp. z o.o. w Lipnie </w:t>
      </w:r>
      <w:r w:rsidRPr="00C8599F">
        <w:rPr>
          <w:rFonts w:ascii="Arial Narrow" w:hAnsi="Arial Narrow"/>
        </w:rPr>
        <w:t>informuję/my, o tym że posiadam/my dokumenty potwierdzające dopuszczenie oferowanego asortymentu do obrotu zgodnie z obowiązującymi przepisami, tj.:</w:t>
      </w:r>
    </w:p>
    <w:p w:rsidR="00C8599F" w:rsidRPr="00C8599F" w:rsidRDefault="00C8599F" w:rsidP="00C8599F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C8599F" w:rsidRDefault="00C8599F" w:rsidP="00C8599F">
      <w:pPr>
        <w:pStyle w:val="Akapitzlist"/>
        <w:spacing w:line="276" w:lineRule="auto"/>
        <w:ind w:left="567" w:hanging="426"/>
        <w:jc w:val="both"/>
        <w:rPr>
          <w:rFonts w:ascii="Arial Narrow" w:eastAsia="Calibri" w:hAnsi="Arial Narrow"/>
          <w:lang w:eastAsia="en-US"/>
        </w:rPr>
      </w:pPr>
      <w:r>
        <w:rPr>
          <w:rFonts w:ascii="Arial" w:hAnsi="Arial" w:cs="Arial"/>
          <w:b/>
          <w:sz w:val="19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8pt;height:9.75pt" o:ole="">
            <v:imagedata r:id="rId6" o:title=""/>
          </v:shape>
          <w:control r:id="rId7" w:name="CheckBox1" w:shapeid="_x0000_i1034"/>
        </w:object>
      </w:r>
      <w:r w:rsidR="00301810">
        <w:rPr>
          <w:rFonts w:ascii="Arial Narrow" w:eastAsia="Calibri" w:hAnsi="Arial Narrow"/>
          <w:lang w:eastAsia="en-US"/>
        </w:rPr>
        <w:t>u</w:t>
      </w:r>
      <w:r w:rsidRPr="00C8599F">
        <w:rPr>
          <w:rFonts w:ascii="Arial Narrow" w:eastAsia="Calibri" w:hAnsi="Arial Narrow"/>
          <w:lang w:eastAsia="en-US"/>
        </w:rPr>
        <w:t>stawą Prawo Farmaceutyczne z dnia 6 września 2001 r. (tekst jednolity Dz.U</w:t>
      </w:r>
      <w:r w:rsidR="00E52DBE">
        <w:rPr>
          <w:rFonts w:ascii="Arial Narrow" w:eastAsia="Calibri" w:hAnsi="Arial Narrow"/>
          <w:lang w:eastAsia="en-US"/>
        </w:rPr>
        <w:t>. 2020 poz. 944 z późn. zm.)</w:t>
      </w:r>
      <w:bookmarkStart w:id="0" w:name="_GoBack"/>
      <w:bookmarkEnd w:id="0"/>
    </w:p>
    <w:p w:rsidR="00C8599F" w:rsidRDefault="00C8599F" w:rsidP="00C8599F">
      <w:pPr>
        <w:pStyle w:val="Akapitzlist"/>
        <w:ind w:left="567" w:hanging="426"/>
        <w:jc w:val="both"/>
        <w:rPr>
          <w:rFonts w:ascii="Arial Narrow" w:eastAsia="Calibri" w:hAnsi="Arial Narrow"/>
          <w:lang w:eastAsia="en-US"/>
        </w:rPr>
      </w:pPr>
    </w:p>
    <w:p w:rsidR="00C8599F" w:rsidRPr="00C8599F" w:rsidRDefault="00C8599F" w:rsidP="00C8599F">
      <w:pPr>
        <w:pStyle w:val="Akapitzlist"/>
        <w:spacing w:line="276" w:lineRule="auto"/>
        <w:ind w:left="567" w:hanging="426"/>
        <w:jc w:val="both"/>
        <w:rPr>
          <w:rFonts w:ascii="Arial Narrow" w:eastAsia="Calibri" w:hAnsi="Arial Narrow"/>
          <w:lang w:eastAsia="en-US"/>
        </w:rPr>
      </w:pPr>
      <w:r>
        <w:rPr>
          <w:rFonts w:ascii="Arial" w:hAnsi="Arial" w:cs="Arial"/>
          <w:b/>
          <w:sz w:val="19"/>
        </w:rPr>
        <w:object w:dxaOrig="225" w:dyaOrig="225">
          <v:shape id="_x0000_i1031" type="#_x0000_t75" style="width:18pt;height:9.75pt" o:ole="">
            <v:imagedata r:id="rId6" o:title=""/>
          </v:shape>
          <w:control r:id="rId8" w:name="CheckBox11" w:shapeid="_x0000_i1031"/>
        </w:object>
      </w:r>
      <w:r w:rsidRPr="00C8599F">
        <w:rPr>
          <w:rFonts w:ascii="Arial Narrow" w:eastAsia="Calibri" w:hAnsi="Arial Narrow"/>
          <w:lang w:eastAsia="en-US"/>
        </w:rPr>
        <w:t xml:space="preserve">zaoferowany asortyment spełnia </w:t>
      </w:r>
      <w:r w:rsidRPr="00C8599F">
        <w:rPr>
          <w:rFonts w:ascii="Arial Narrow" w:hAnsi="Arial Narrow" w:cs="Arial"/>
        </w:rPr>
        <w:t xml:space="preserve">wymagania i normy dotyczące butli </w:t>
      </w:r>
      <w:r>
        <w:rPr>
          <w:rFonts w:ascii="Arial Narrow" w:hAnsi="Arial Narrow" w:cs="Arial"/>
        </w:rPr>
        <w:t xml:space="preserve">pod ciśnieniem (znakowanie kod </w:t>
      </w:r>
      <w:r w:rsidRPr="00C8599F">
        <w:rPr>
          <w:rFonts w:ascii="Arial Narrow" w:hAnsi="Arial Narrow" w:cs="Arial"/>
        </w:rPr>
        <w:t xml:space="preserve">barwny) </w:t>
      </w:r>
      <w:r w:rsidRPr="00C8599F">
        <w:rPr>
          <w:rFonts w:ascii="Arial Narrow" w:eastAsia="Calibri" w:hAnsi="Arial Narrow"/>
          <w:lang w:eastAsia="en-US"/>
        </w:rPr>
        <w:t>i jest dopuszczony do obrotu zgodnie z obowiązującymi przepisami pr</w:t>
      </w:r>
      <w:r>
        <w:rPr>
          <w:rFonts w:ascii="Arial Narrow" w:eastAsia="Calibri" w:hAnsi="Arial Narrow"/>
          <w:lang w:eastAsia="en-US"/>
        </w:rPr>
        <w:t>awa w tym zakresie.</w:t>
      </w:r>
    </w:p>
    <w:p w:rsidR="00C8599F" w:rsidRDefault="00C8599F" w:rsidP="009306E2">
      <w:pPr>
        <w:jc w:val="both"/>
        <w:rPr>
          <w:rFonts w:ascii="Arial Narrow" w:hAnsi="Arial Narrow" w:cs="Arial"/>
          <w:b/>
        </w:rPr>
      </w:pPr>
    </w:p>
    <w:p w:rsidR="00C8599F" w:rsidRPr="00C8599F" w:rsidRDefault="00C8599F" w:rsidP="009306E2">
      <w:pPr>
        <w:jc w:val="both"/>
        <w:rPr>
          <w:rFonts w:ascii="Arial Narrow" w:hAnsi="Arial Narrow" w:cs="Arial"/>
          <w:b/>
        </w:rPr>
      </w:pPr>
    </w:p>
    <w:p w:rsidR="009306E2" w:rsidRPr="00C8599F" w:rsidRDefault="009306E2" w:rsidP="009306E2">
      <w:pPr>
        <w:jc w:val="both"/>
        <w:rPr>
          <w:rFonts w:ascii="Arial Narrow" w:hAnsi="Arial Narrow" w:cs="Arial"/>
        </w:rPr>
      </w:pPr>
    </w:p>
    <w:p w:rsidR="009306E2" w:rsidRPr="00C8599F" w:rsidRDefault="009306E2" w:rsidP="009306E2">
      <w:pPr>
        <w:jc w:val="right"/>
        <w:rPr>
          <w:rFonts w:ascii="Arial Narrow" w:hAnsi="Arial Narrow"/>
        </w:rPr>
      </w:pPr>
      <w:r w:rsidRPr="00C8599F">
        <w:rPr>
          <w:rFonts w:ascii="Arial Narrow" w:hAnsi="Arial Narrow"/>
        </w:rPr>
        <w:t xml:space="preserve">………………….….……. </w:t>
      </w:r>
      <w:r w:rsidRPr="00C8599F">
        <w:rPr>
          <w:rFonts w:ascii="Arial Narrow" w:hAnsi="Arial Narrow"/>
          <w:i/>
        </w:rPr>
        <w:t xml:space="preserve">(miejscowość), </w:t>
      </w:r>
      <w:r w:rsidRPr="00C8599F">
        <w:rPr>
          <w:rFonts w:ascii="Arial Narrow" w:hAnsi="Arial Narrow"/>
        </w:rPr>
        <w:t xml:space="preserve">dnia …………….……. r. </w:t>
      </w:r>
    </w:p>
    <w:p w:rsidR="009306E2" w:rsidRPr="00C8599F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C8599F" w:rsidRDefault="009306E2" w:rsidP="009306E2">
      <w:pPr>
        <w:jc w:val="right"/>
        <w:rPr>
          <w:rFonts w:ascii="Arial Narrow" w:hAnsi="Arial Narrow"/>
        </w:rPr>
      </w:pPr>
      <w:r w:rsidRPr="00C8599F">
        <w:rPr>
          <w:rFonts w:ascii="Arial Narrow" w:hAnsi="Arial Narrow"/>
        </w:rPr>
        <w:t>……………………………………………</w:t>
      </w:r>
    </w:p>
    <w:p w:rsidR="009306E2" w:rsidRPr="00C8599F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C8599F">
        <w:rPr>
          <w:rFonts w:ascii="Arial Narrow" w:hAnsi="Arial Narrow"/>
          <w:i/>
        </w:rPr>
        <w:t>(podpis)</w:t>
      </w:r>
    </w:p>
    <w:p w:rsidR="000F4FB8" w:rsidRPr="00C8599F" w:rsidRDefault="000F4FB8" w:rsidP="000F4FB8">
      <w:pPr>
        <w:jc w:val="both"/>
        <w:rPr>
          <w:rFonts w:ascii="Arial Narrow" w:hAnsi="Arial Narrow"/>
        </w:rPr>
      </w:pPr>
    </w:p>
    <w:p w:rsidR="000F4FB8" w:rsidRPr="00C8599F" w:rsidRDefault="000F4FB8" w:rsidP="000F4FB8">
      <w:pPr>
        <w:jc w:val="both"/>
        <w:rPr>
          <w:rFonts w:ascii="Arial Narrow" w:hAnsi="Arial Narrow"/>
        </w:rPr>
      </w:pPr>
    </w:p>
    <w:p w:rsidR="001D31CE" w:rsidRPr="00C8599F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C7457"/>
    <w:rsid w:val="001D31CE"/>
    <w:rsid w:val="00301810"/>
    <w:rsid w:val="00331FA2"/>
    <w:rsid w:val="003D1C81"/>
    <w:rsid w:val="003E6789"/>
    <w:rsid w:val="004B488B"/>
    <w:rsid w:val="004F0299"/>
    <w:rsid w:val="006E5F9D"/>
    <w:rsid w:val="0091428C"/>
    <w:rsid w:val="009306E2"/>
    <w:rsid w:val="00942940"/>
    <w:rsid w:val="00985598"/>
    <w:rsid w:val="009C18ED"/>
    <w:rsid w:val="00A56E8B"/>
    <w:rsid w:val="00B70BC7"/>
    <w:rsid w:val="00B7310E"/>
    <w:rsid w:val="00BA1368"/>
    <w:rsid w:val="00BB7240"/>
    <w:rsid w:val="00C8599F"/>
    <w:rsid w:val="00D429F7"/>
    <w:rsid w:val="00E52DBE"/>
    <w:rsid w:val="00E97472"/>
    <w:rsid w:val="00EB414A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859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859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31</cp:revision>
  <dcterms:created xsi:type="dcterms:W3CDTF">2021-05-24T09:29:00Z</dcterms:created>
  <dcterms:modified xsi:type="dcterms:W3CDTF">2022-01-04T08:41:00Z</dcterms:modified>
</cp:coreProperties>
</file>