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F3884" w14:textId="46B7213A" w:rsidR="00693EB3" w:rsidRPr="00795439" w:rsidRDefault="00693EB3" w:rsidP="00693EB3">
      <w:pPr>
        <w:spacing w:line="240" w:lineRule="auto"/>
        <w:jc w:val="right"/>
        <w:textAlignment w:val="auto"/>
        <w:rPr>
          <w:rFonts w:ascii="Arial Narrow" w:hAnsi="Arial Narrow" w:cs="Arial"/>
          <w:b/>
          <w:lang w:val="pl-PL" w:bidi="ar-SA"/>
        </w:rPr>
      </w:pPr>
      <w:r w:rsidRPr="00795439">
        <w:rPr>
          <w:rFonts w:ascii="Arial Narrow" w:hAnsi="Arial Narrow" w:cs="Arial"/>
          <w:b/>
          <w:lang w:val="pl-PL" w:bidi="ar-SA"/>
        </w:rPr>
        <w:t xml:space="preserve">Załącznik </w:t>
      </w:r>
      <w:r w:rsidR="0016356A" w:rsidRPr="00795439">
        <w:rPr>
          <w:rFonts w:ascii="Arial Narrow" w:hAnsi="Arial Narrow" w:cs="Arial"/>
          <w:b/>
          <w:lang w:val="pl-PL" w:bidi="ar-SA"/>
        </w:rPr>
        <w:t>n</w:t>
      </w:r>
      <w:r w:rsidR="000F73A3" w:rsidRPr="00795439">
        <w:rPr>
          <w:rFonts w:ascii="Arial Narrow" w:hAnsi="Arial Narrow" w:cs="Arial"/>
          <w:b/>
          <w:lang w:val="pl-PL" w:bidi="ar-SA"/>
        </w:rPr>
        <w:t>r 1</w:t>
      </w:r>
      <w:r w:rsidR="00F54C97" w:rsidRPr="00795439">
        <w:rPr>
          <w:rFonts w:ascii="Arial Narrow" w:hAnsi="Arial Narrow" w:cs="Arial"/>
          <w:b/>
          <w:lang w:val="pl-PL" w:bidi="ar-SA"/>
        </w:rPr>
        <w:t>b</w:t>
      </w:r>
      <w:r w:rsidRPr="00795439">
        <w:rPr>
          <w:rFonts w:ascii="Arial Narrow" w:hAnsi="Arial Narrow" w:cs="Arial"/>
          <w:b/>
          <w:lang w:val="pl-PL" w:bidi="ar-SA"/>
        </w:rPr>
        <w:t xml:space="preserve"> </w:t>
      </w:r>
      <w:r w:rsidR="000F73A3" w:rsidRPr="00795439">
        <w:rPr>
          <w:rFonts w:ascii="Arial Narrow" w:hAnsi="Arial Narrow" w:cs="Arial"/>
          <w:b/>
          <w:lang w:val="pl-PL" w:bidi="ar-SA"/>
        </w:rPr>
        <w:t>do Formularza oferty</w:t>
      </w:r>
    </w:p>
    <w:p w14:paraId="6D12976E" w14:textId="77777777" w:rsidR="00F54C97" w:rsidRPr="0016356A" w:rsidRDefault="00F54C97" w:rsidP="00795439">
      <w:pPr>
        <w:pStyle w:val="Nagwek3"/>
        <w:numPr>
          <w:ilvl w:val="0"/>
          <w:numId w:val="0"/>
        </w:numPr>
        <w:jc w:val="left"/>
        <w:rPr>
          <w:rFonts w:ascii="Arial Narrow" w:hAnsi="Arial Narrow" w:cs="Arial"/>
          <w:sz w:val="24"/>
          <w:lang w:val="pl-PL"/>
        </w:rPr>
      </w:pPr>
    </w:p>
    <w:p w14:paraId="762A40EE" w14:textId="77777777" w:rsidR="00FC094D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16356A">
        <w:rPr>
          <w:rFonts w:ascii="Arial Narrow" w:hAnsi="Arial Narrow" w:cs="Arial"/>
          <w:b/>
          <w:lang w:val="pl-PL"/>
        </w:rPr>
        <w:t>Zestawienie wymagań techniczn</w:t>
      </w:r>
      <w:r w:rsidR="00F54C97" w:rsidRPr="0016356A">
        <w:rPr>
          <w:rFonts w:ascii="Arial Narrow" w:hAnsi="Arial Narrow" w:cs="Arial"/>
          <w:b/>
          <w:lang w:val="pl-PL"/>
        </w:rPr>
        <w:t>yc</w:t>
      </w:r>
      <w:r w:rsidRPr="0016356A">
        <w:rPr>
          <w:rFonts w:ascii="Arial Narrow" w:hAnsi="Arial Narrow" w:cs="Arial"/>
          <w:b/>
          <w:lang w:val="pl-PL"/>
        </w:rPr>
        <w:t xml:space="preserve">h i zasad oceny </w:t>
      </w:r>
      <w:r w:rsidR="00F54C97" w:rsidRPr="0016356A">
        <w:rPr>
          <w:rFonts w:ascii="Arial Narrow" w:hAnsi="Arial Narrow" w:cs="Arial"/>
          <w:b/>
          <w:lang w:val="pl-PL"/>
        </w:rPr>
        <w:t xml:space="preserve">technicznej systemu do zarządzania </w:t>
      </w:r>
    </w:p>
    <w:p w14:paraId="744C361C" w14:textId="4E09E2A5" w:rsidR="00693EB3" w:rsidRPr="0016356A" w:rsidRDefault="00F54C97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16356A">
        <w:rPr>
          <w:rFonts w:ascii="Arial Narrow" w:hAnsi="Arial Narrow" w:cs="Arial"/>
          <w:b/>
          <w:lang w:val="pl-PL"/>
        </w:rPr>
        <w:t>i monitorowania zasobami IT</w:t>
      </w:r>
      <w:r w:rsidR="00693EB3" w:rsidRPr="0016356A">
        <w:rPr>
          <w:rFonts w:ascii="Arial Narrow" w:hAnsi="Arial Narrow" w:cs="Arial"/>
          <w:b/>
          <w:lang w:val="pl-PL"/>
        </w:rPr>
        <w:t>, który ma być udostępniony Zamawiającemu w ramach oferowanych usług serwisowych opisanych w</w:t>
      </w:r>
      <w:r w:rsidRPr="0016356A">
        <w:rPr>
          <w:rFonts w:ascii="Arial Narrow" w:hAnsi="Arial Narrow" w:cs="Arial"/>
          <w:b/>
          <w:lang w:val="pl-PL"/>
        </w:rPr>
        <w:t> </w:t>
      </w:r>
      <w:r w:rsidR="00693EB3" w:rsidRPr="0016356A">
        <w:rPr>
          <w:rFonts w:ascii="Arial Narrow" w:hAnsi="Arial Narrow" w:cs="Arial"/>
          <w:b/>
          <w:lang w:val="pl-PL"/>
        </w:rPr>
        <w:t xml:space="preserve">załączniku nr </w:t>
      </w:r>
      <w:r w:rsidRPr="0016356A">
        <w:rPr>
          <w:rFonts w:ascii="Arial Narrow" w:hAnsi="Arial Narrow" w:cs="Arial"/>
          <w:b/>
          <w:lang w:val="pl-PL"/>
        </w:rPr>
        <w:t>2</w:t>
      </w:r>
      <w:r w:rsidR="00693EB3" w:rsidRPr="0016356A">
        <w:rPr>
          <w:rFonts w:ascii="Arial Narrow" w:hAnsi="Arial Narrow" w:cs="Arial"/>
          <w:b/>
          <w:lang w:val="pl-PL"/>
        </w:rPr>
        <w:t xml:space="preserve"> do SIWZ</w:t>
      </w:r>
    </w:p>
    <w:p w14:paraId="2AC4CCC7" w14:textId="36A7EB1D" w:rsidR="00693EB3" w:rsidRPr="0016356A" w:rsidRDefault="00693EB3" w:rsidP="00795439">
      <w:pPr>
        <w:tabs>
          <w:tab w:val="left" w:pos="4080"/>
        </w:tabs>
        <w:rPr>
          <w:rFonts w:ascii="Arial Narrow" w:hAnsi="Arial Narrow" w:cs="Arial"/>
          <w:b/>
          <w:lang w:val="pl-PL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1701"/>
        <w:gridCol w:w="1560"/>
      </w:tblGrid>
      <w:tr w:rsidR="00F54C97" w:rsidRPr="0016356A" w14:paraId="758661D3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C9D52C2" w14:textId="103391AE" w:rsidR="00F54C97" w:rsidRPr="0016356A" w:rsidRDefault="00F54C97" w:rsidP="0016356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A7CD1F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  <w:p w14:paraId="63472120" w14:textId="420CFB0F" w:rsidR="00F54C97" w:rsidRPr="0016356A" w:rsidRDefault="00F54C97" w:rsidP="00F54C97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TECHNICZNO-UŻYTKOWE</w:t>
            </w:r>
          </w:p>
          <w:p w14:paraId="3ACEAE01" w14:textId="77777777" w:rsidR="00F54C97" w:rsidRPr="0016356A" w:rsidRDefault="00F54C97" w:rsidP="00C01DAA">
            <w:pPr>
              <w:widowControl/>
              <w:suppressAutoHyphens w:val="0"/>
              <w:spacing w:after="240"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WYMAGANE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F62CF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</w:t>
            </w:r>
          </w:p>
          <w:p w14:paraId="7028AA7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wymagane lub punktowane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209F2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t>Parametry</w:t>
            </w:r>
            <w:r w:rsidRPr="0016356A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br/>
              <w:t>oferowane</w:t>
            </w:r>
            <w:r w:rsidRPr="0016356A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br/>
              <w:t>Tak/Nie  podać/opisać</w:t>
            </w:r>
          </w:p>
        </w:tc>
      </w:tr>
      <w:tr w:rsidR="0046164C" w:rsidRPr="0016356A" w14:paraId="4DF53661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9D14AB" w14:textId="53341801" w:rsidR="0046164C" w:rsidRPr="0016356A" w:rsidRDefault="0046164C" w:rsidP="0046164C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2EA23D" w14:textId="1089C65E" w:rsidR="0046164C" w:rsidRPr="0016356A" w:rsidRDefault="0046164C" w:rsidP="0046164C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12C7E4" w14:textId="108BBC20" w:rsidR="0046164C" w:rsidRPr="0016356A" w:rsidRDefault="0046164C" w:rsidP="0046164C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8B457A" w14:textId="5BBCBF09" w:rsidR="0046164C" w:rsidRPr="0016356A" w:rsidRDefault="0046164C" w:rsidP="0046164C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</w:pPr>
            <w:r w:rsidRPr="0016356A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t>4</w:t>
            </w:r>
          </w:p>
        </w:tc>
      </w:tr>
      <w:tr w:rsidR="00F54C97" w:rsidRPr="0016356A" w14:paraId="127B37F5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3C08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0195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Rozwiązanie klasy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RMM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(Remote monitoring and management) musi posiadać wszystkie wymienione poniżej funkcjonalności w ramach jednego systemu i być zarządzane oraz widoczne  w ramach Internetowego pulpit nawigacyjnego, który działa jak pojedyncza tafla szkła, zapewniając przegląd monitorowanych urządzeń, sieci i usług.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A07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318C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C9478FE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706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B9E7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Pulpit nawigacyjny systemu powinien obsługiwać różne opcje zabezpieczeń w tym pozwolić na włączenie uwierzytelniania dwuskładnikowego.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B6D7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0C9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4ABB5E83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644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57AF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Pulpit nawigacyjny systemu powinien mieć możliwość skonfigurowania wymagania weryfikacji logowania z nowych adresów IP oraz  zarządzać  dostępem tylko z określonych adresów IP.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7E2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BD7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6215EF5D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5B11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8F9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pozwala na zarządzanie użytkownikami Zamawiającego i Wykonawcy.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F56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CD4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BFE4973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A33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6C6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zdalny dostęp do zarządzanych komputerów Windows i Mac bezpośrednio z pulpitu nawigacyjnego.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0D0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9C6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28C704EB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47F3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606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posiadać możliwość definiowania i wdrażania dziedziczonych polityk bezpieczeństwa dla zdalnego dostępu takich jak:</w:t>
            </w:r>
          </w:p>
          <w:p w14:paraId="749F34F1" w14:textId="77777777" w:rsidR="00F54C97" w:rsidRPr="0016356A" w:rsidRDefault="00F54C97" w:rsidP="00FF6C8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572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autoryzacja użytkownika końcowego na zdalną sesję,</w:t>
            </w:r>
          </w:p>
          <w:p w14:paraId="1ABF067A" w14:textId="77777777" w:rsidR="00F54C97" w:rsidRPr="0016356A" w:rsidRDefault="00F54C97" w:rsidP="00FF6C8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572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metoda uwierzytelnienia zdalnej sesji na co najmniej 2 sposoby,</w:t>
            </w:r>
          </w:p>
          <w:p w14:paraId="2D6832CA" w14:textId="77777777" w:rsidR="00F54C97" w:rsidRPr="0016356A" w:rsidRDefault="00F54C97" w:rsidP="00FF6C80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572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możliwość włączenia hasła do zasobnika systemowego (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systray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394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9CE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63D5B93D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7685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D3A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wymuszać logowanie się do pulpitu nawigacyjnego przy użyciu aktywnego logowania dwuskładnikowego (2FA), zanim będą mogli zainicjować sesję zdalną.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EFD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5DA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5587F3F3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056D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F5AD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w kontekście obowiązujących przepisów  musi tworzyć automatycznie rejestr historii logowań zdalnych. (Kto, Kiedy i do jakiego komputera).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4F9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FB9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796BC739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832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1D4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Sesje zdalne powinny być zgodne z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FIPS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140-2a, aby zwiększyć bezpieczeństwo całego ruchu od miejsca pochodzenia do miejsca docelowego. Ruch przejmujący kontrolę przez system zdalnego dostępu musi być zabezpieczony za pomocą modułów kryptograficznych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OpenSSL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zgodnych z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FIPS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140-2. Dodatkowo w celu ochrony wymian kluczy publicznych / prywatnych, stanowiących element tworzenia instancji sesji powinna być zaimplementowana kryptografia z krzywą eliptyczną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Diffie-Hellmana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7150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E2DB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48A1260C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D38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D218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pozwala na zarządzanie skryptami systemowymi, standardowymi i rozbudowanymi , które mogą być tworzone, przesyłane, a następnie wdrażane z pulpitu nawigacyjnego na dwa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sposby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:</w:t>
            </w:r>
          </w:p>
          <w:p w14:paraId="00EC2930" w14:textId="77777777" w:rsidR="00F54C97" w:rsidRPr="0016356A" w:rsidRDefault="00F54C97" w:rsidP="00FC094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line="240" w:lineRule="auto"/>
              <w:ind w:left="572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zadania rekurencyjne dla komputerów z systemem Windows , Linux i Mac </w:t>
            </w:r>
          </w:p>
          <w:p w14:paraId="7EF4D48D" w14:textId="77777777" w:rsidR="00F54C97" w:rsidRPr="0016356A" w:rsidRDefault="00F54C97" w:rsidP="00FC094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spacing w:line="240" w:lineRule="auto"/>
              <w:ind w:left="572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zadania automatyczne dla komputerów z systemem Windows i Mac.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155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D9F9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66BB1F89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764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169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wbudowany edytor skryptów, który umożliwia szybkie i łatwe tworzenie oraz testowanie własnych skryptów przed wdrożeniem na urządzeniach z systemem Windows.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04D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1E5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74AE770B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5B77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25C1" w14:textId="546D5DAE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posiada funkcjonalność zarządzania poprawkami dla systemu Windows, w tym poprawkami  bezpieczeństwa aplikacji Microsoft Windows i Office, a także aplikacji innych niż Microsoft, takich jak Adobe Reader, Adobe Flash Player, Mozilla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Firefox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, Mozilla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Thunderbird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, Java i inne.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33C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45B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23969AA5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5E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AE25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funkcjonalność zarządzania poprawkami dla systemu Windows w ramach jednego skonsolidowanego procesu obsługi łatek dla wielu urządzeń.</w:t>
            </w:r>
          </w:p>
          <w:p w14:paraId="415A549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lastRenderedPageBreak/>
              <w:t>System posiada funkcjonalność zarządzania politykami zatwierdzania, czyli zasady zatwierdzania jednej lub więcej reguł dla każdej poprawki, która określa działanie, które należy podjąć na serwerze lub stacji roboczej podczas identyfikowania i usuwania łatek.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D9A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lastRenderedPageBreak/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AC43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EE0EEC1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780E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lastRenderedPageBreak/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43B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potrafi  centralnie zarządzać (konfigurować treść i funkcje oraz instalować na komputerach Windows) aplikację zasobnika systemowego Windows, gdzie po włączeniu użytkownicy końcowi mogą jednym kliknięciem w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Systray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:</w:t>
            </w:r>
          </w:p>
          <w:p w14:paraId="57085C03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zrobić zrzut ekranu z bieżącego ekranu (ekranów) i uruchomić klienta poczty z gotową wiadomością do wysłania wraz z załącznikiem i zdefiniowanym adresem Do:.</w:t>
            </w:r>
          </w:p>
          <w:p w14:paraId="76BEBB53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uruchomić klienta poczty z wstępnie predefiniowaną wiadomością do wysłania wraz i adresem Do:.</w:t>
            </w:r>
          </w:p>
          <w:p w14:paraId="0E254FFF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otworzyć wstępnie skonfigurowaną stronę internetową, na przykład w celu rejestrowania zgłoszeń.</w:t>
            </w:r>
          </w:p>
          <w:p w14:paraId="487AB264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inicjowania sesji zdalnego wsparcia.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8E7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CA9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1279305A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2B2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EE4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zaawansowane zarządzanie w tle, która to funkcjonalność pozwala na:</w:t>
            </w:r>
          </w:p>
          <w:p w14:paraId="268A1BF2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Działania w powłoce systemowej za pomocą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CMD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1B5EDA06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Działania w powłoce systemowej za pomocą PowerShell.</w:t>
            </w:r>
          </w:p>
          <w:p w14:paraId="20DEDA1E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Transfer plików.</w:t>
            </w:r>
          </w:p>
          <w:p w14:paraId="206284BF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Informacje o systemie : Procesy, Usługi, Sieć, Aplikacje, Sterowniki, Uruchomione, Użytkownik interaktywny, Wydarzenia, Zdrowie systemu i Aktualizacje systemu Windows.</w:t>
            </w:r>
          </w:p>
          <w:p w14:paraId="7E8B50AD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Dostęp zdalny do Rejestru systemu Windows.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ED0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B892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2DE29416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B35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D688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mieć możliwość instalacji agentów na komputerach, którzy łączą się z centralną konsolą na dwa sposoby:</w:t>
            </w:r>
          </w:p>
          <w:p w14:paraId="2010AF6F" w14:textId="77777777" w:rsidR="00F54C97" w:rsidRPr="0016356A" w:rsidRDefault="00F54C97" w:rsidP="00FC094D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ind w:left="572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do wdrażania agenta w sieci Active Directory za pomocą zasad grupy</w:t>
            </w:r>
          </w:p>
          <w:p w14:paraId="3B26F05E" w14:textId="77777777" w:rsidR="00F54C97" w:rsidRPr="0016356A" w:rsidRDefault="00F54C97" w:rsidP="00FC094D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spacing w:line="240" w:lineRule="auto"/>
              <w:ind w:left="572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do samodzielnego wdrożenia przez użytkownika. Rozpakuj plik i kliknij plik wykonywalny, aby zainstalować – z tym, że czas instalacji od momentu uruchomienia pliku *.exe do skutecznego podłączenia agenta do konsoli centralnej, nie powinien przekraczać 5 minut.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02515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B75C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54DBCF01" w14:textId="77777777" w:rsidTr="0046164C">
        <w:trPr>
          <w:trHeight w:val="6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857D15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066C5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PUNKTOWANE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7723D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PUNKTY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A7C27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1D9D7159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44A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E56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działa w chmurze na terenie Europy.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853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38A4DAD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D0D2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7D3218C9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2C50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CFC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pozwala na zarządzanie użytkownikami Zamawiającego i Wykonawcy.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0FF0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57844FD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A99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56B07653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DEC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CA5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pozwala na skonfigurowanie i wysyłanie alertów via SMS i 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6649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210D9C3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EB8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236CEEA3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2C6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CA55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pozwala na skonfigurowanie i wysyłanie raportów via  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EE0D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4BF4EF8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C9D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5E3D12C7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B992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B1B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Agent monitorowania jest dostępny dla następujących systemów operacyjnych komputerów: Windows [Serwer i stacja robocza], Linux [serwer], Mac [stacja robocza]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313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09DACBC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4F6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23E95AF6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654A0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9736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Agent monitorowania systemu Windows obsługuje następujące kontrole w trybie 24x7 dla serwera:</w:t>
            </w:r>
          </w:p>
          <w:p w14:paraId="77FC8111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monitorowania przepustowości</w:t>
            </w:r>
          </w:p>
          <w:p w14:paraId="2CF05CCB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miejsca na dysku</w:t>
            </w:r>
          </w:p>
          <w:p w14:paraId="1C2495B7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dziennika zdarzeń</w:t>
            </w:r>
          </w:p>
          <w:p w14:paraId="42904946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rozmiaru pliku</w:t>
            </w:r>
          </w:p>
          <w:p w14:paraId="3457DA52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monitorowania wydajności</w:t>
            </w:r>
          </w:p>
          <w:p w14:paraId="295F581A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PING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Check</w:t>
            </w:r>
            <w:proofErr w:type="spellEnd"/>
          </w:p>
          <w:p w14:paraId="49C3AEE4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skryptu</w:t>
            </w:r>
          </w:p>
          <w:p w14:paraId="73194BAC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Sprawdź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SNMP</w:t>
            </w:r>
            <w:proofErr w:type="spellEnd"/>
          </w:p>
          <w:p w14:paraId="2C79067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usługi TCP</w:t>
            </w:r>
          </w:p>
          <w:p w14:paraId="39F8C164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strony internetowej</w:t>
            </w:r>
          </w:p>
          <w:p w14:paraId="171FF6D7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usługi Windows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63F5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74007D4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ED60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56E0D0D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3561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E8E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Agent monitorowania systemu Windows obsługuje następujące kontrole w trybie Codziennych Kontroli Bezpieczeństwa dla serwera:</w:t>
            </w:r>
          </w:p>
          <w:p w14:paraId="7565CE5D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aktualizacji antywirusowych</w:t>
            </w:r>
          </w:p>
          <w:p w14:paraId="5DAACE14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kopii zapasowej</w:t>
            </w:r>
          </w:p>
          <w:p w14:paraId="7CB0BEB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zdarzeń krytycznych</w:t>
            </w:r>
          </w:p>
          <w:p w14:paraId="23905595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Sprawdź zmianę przestrzeni dyskowej</w:t>
            </w:r>
          </w:p>
          <w:p w14:paraId="7330017A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dziennika zdarzeń</w:t>
            </w:r>
          </w:p>
          <w:p w14:paraId="13B5A90C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Sprawdź rozmiaru zasobu Exchange</w:t>
            </w:r>
          </w:p>
          <w:p w14:paraId="3B22F16C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Nieudane logowanie</w:t>
            </w:r>
          </w:p>
          <w:p w14:paraId="4694A1B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rozmiaru pliku</w:t>
            </w:r>
          </w:p>
          <w:p w14:paraId="4F0BB487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kondycji dysku fizycznego</w:t>
            </w:r>
          </w:p>
          <w:p w14:paraId="0F1985D9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skrypt</w:t>
            </w:r>
          </w:p>
          <w:p w14:paraId="61309166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WSUS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Check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6DF6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7CF55B1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4780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7187714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511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918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Agent monitorowania systemu Windows obsługuje następujące kontrole w trybie 24x7 dla stacji roboczej:</w:t>
            </w:r>
          </w:p>
          <w:p w14:paraId="34AE2F79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miejsca na dysku</w:t>
            </w:r>
          </w:p>
          <w:p w14:paraId="1960097B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dziennika zdarzeń</w:t>
            </w:r>
          </w:p>
          <w:p w14:paraId="145862F7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rozmiaru pliku</w:t>
            </w:r>
          </w:p>
          <w:p w14:paraId="1DD968D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skryptu</w:t>
            </w:r>
          </w:p>
          <w:p w14:paraId="3896A73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Sprawdź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SNMP</w:t>
            </w:r>
            <w:proofErr w:type="spellEnd"/>
          </w:p>
          <w:p w14:paraId="0698BC0D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6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usługi Windows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2E98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4F74EF3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629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629585CF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CF88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511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Agent monitorowania systemu Windows obsługuje następujące kontrole w trybie Codziennych Kontroli Bezpieczeństwa dla stacji roboczej:</w:t>
            </w:r>
          </w:p>
          <w:p w14:paraId="1AEE0D5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aktualizacji antywirusowych</w:t>
            </w:r>
          </w:p>
          <w:p w14:paraId="39816D83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kopii zapasowej</w:t>
            </w:r>
          </w:p>
          <w:p w14:paraId="3552FDF4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zdarzeń krytycznych</w:t>
            </w:r>
          </w:p>
          <w:p w14:paraId="4BE5386E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Sprawdź zmianę przestrzeni dyskowej</w:t>
            </w:r>
          </w:p>
          <w:p w14:paraId="33B2B60B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dziennika zdarzeń</w:t>
            </w:r>
          </w:p>
          <w:p w14:paraId="69FE94EB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Nieudane logowanie</w:t>
            </w:r>
          </w:p>
          <w:p w14:paraId="66A3DBCD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Sprawdzanie rozmiaru pliku</w:t>
            </w:r>
          </w:p>
          <w:p w14:paraId="37343EE9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kondycji dysku fizycznego</w:t>
            </w:r>
          </w:p>
          <w:p w14:paraId="6A5E38A6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Kontrola skrypt</w:t>
            </w:r>
          </w:p>
          <w:p w14:paraId="3BB02780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7"/>
              </w:numPr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Sprawdzenie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SNMP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224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3776FFC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C842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7D21D16B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3D8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2A0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umożliwiać podczas zdalnej pracy nad rozwiązaniem problemu nagrywanie całej sesji zdalnego dostępu oraz funkcję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Screenshot</w:t>
            </w:r>
            <w:proofErr w:type="spellEnd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 Powinien tworzyć się zapis w postaci pliku video.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1B0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07C3604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FB4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413F3FF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F52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8A3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do pracy zdalnej na komputerze użytkownika powinien posiadać dodatkowe funkcje:</w:t>
            </w:r>
          </w:p>
          <w:p w14:paraId="2827B1FA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wskaźnik laserowy</w:t>
            </w:r>
          </w:p>
          <w:p w14:paraId="15E3896E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Kopiuj wklej opcje, w tym Wyślij i pobierz</w:t>
            </w:r>
          </w:p>
          <w:p w14:paraId="551C10FC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Awaryjne ponowne uruchomienie</w:t>
            </w:r>
          </w:p>
          <w:p w14:paraId="30C46D16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Uruchom ponownie i zamknij.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C127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7793DF0A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75CB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7A8E6D66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42BDF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3C04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zaawansowane zarządzanie w tle do zadań zdalnej pomocy technicznej i administrowania systemem, które nie wymagają pełnego połączenia pulpitu zdalnego. W tych scenariuszach zdalne zarządzanie w tle stanowi szybką i elastyczną alternatywę. System pozwala na dostęp do emulowanego wiersza polecenia, kontrolę procesów i usług, wykonywania czynności  w rejestrze i przesyłania plików. System pozwala na identyfikację i rozwiązywanie problemów na komputerze bez przeszkadzania użytkownikowi.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914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4B29EAF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82E8C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055DB51F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D94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DF3E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zwykłe zarządzanie w tle, która to funkcjonalność pozwala na:</w:t>
            </w:r>
          </w:p>
          <w:p w14:paraId="434F29AF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 xml:space="preserve">Działania w powłoce systemowej za pomocą </w:t>
            </w:r>
            <w:proofErr w:type="spellStart"/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CMD</w:t>
            </w:r>
            <w:proofErr w:type="spellEnd"/>
          </w:p>
          <w:p w14:paraId="4EFF0873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Zdalną kontrolę procesów</w:t>
            </w:r>
          </w:p>
          <w:p w14:paraId="28F3F081" w14:textId="77777777" w:rsidR="00F54C97" w:rsidRPr="0016356A" w:rsidRDefault="00F54C97" w:rsidP="00F54C97">
            <w:pPr>
              <w:pStyle w:val="Akapitzlist"/>
              <w:widowControl/>
              <w:numPr>
                <w:ilvl w:val="0"/>
                <w:numId w:val="4"/>
              </w:numPr>
              <w:suppressAutoHyphens w:val="0"/>
              <w:spacing w:line="240" w:lineRule="auto"/>
              <w:ind w:left="484" w:hanging="283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eastAsia="en-US" w:bidi="ar-SA"/>
              </w:rPr>
              <w:t>Zdalną kontrolę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5EB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0C63F111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CC33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F54C97" w:rsidRPr="0016356A" w14:paraId="73087CDC" w14:textId="77777777" w:rsidTr="0046164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0BA6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D1A4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umożliwiać tworzenie notatek w obrębie komputera pozwalających na przechowywanie informacji potrzebnych do pracy technikom.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87F9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33ED3DFD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16356A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E748" w14:textId="77777777" w:rsidR="00F54C97" w:rsidRPr="0016356A" w:rsidRDefault="00F54C97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</w:tbl>
    <w:p w14:paraId="27C59003" w14:textId="77777777" w:rsidR="00693EB3" w:rsidRPr="0016356A" w:rsidRDefault="00693EB3" w:rsidP="00693EB3">
      <w:pPr>
        <w:ind w:right="-35"/>
        <w:rPr>
          <w:rFonts w:ascii="Arial Narrow" w:hAnsi="Arial Narrow" w:cs="Arial"/>
          <w:b/>
          <w:sz w:val="18"/>
          <w:szCs w:val="18"/>
          <w:lang w:val="pl-PL"/>
        </w:rPr>
      </w:pPr>
    </w:p>
    <w:p w14:paraId="0481579A" w14:textId="77777777" w:rsidR="008518B7" w:rsidRPr="0016356A" w:rsidRDefault="008518B7" w:rsidP="008518B7">
      <w:pPr>
        <w:ind w:right="-35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 w:rsidRPr="0016356A">
        <w:rPr>
          <w:rFonts w:ascii="Arial Narrow" w:hAnsi="Arial Narrow" w:cs="Arial"/>
          <w:b/>
          <w:sz w:val="18"/>
          <w:szCs w:val="18"/>
          <w:lang w:val="pl-PL"/>
        </w:rPr>
        <w:t>WERSJE</w:t>
      </w:r>
      <w:r w:rsidRPr="0016356A">
        <w:rPr>
          <w:rFonts w:ascii="Arial Narrow" w:hAnsi="Arial Narrow" w:cs="Arial"/>
          <w:b/>
          <w:sz w:val="18"/>
          <w:szCs w:val="18"/>
        </w:rPr>
        <w:t xml:space="preserve"> DEMO </w:t>
      </w:r>
      <w:r w:rsidRPr="0016356A">
        <w:rPr>
          <w:rFonts w:ascii="Arial Narrow" w:hAnsi="Arial Narrow" w:cs="Arial"/>
          <w:b/>
          <w:sz w:val="18"/>
          <w:szCs w:val="18"/>
          <w:lang w:val="pl-PL"/>
        </w:rPr>
        <w:t>można uzyskać</w:t>
      </w:r>
      <w:r w:rsidRPr="0016356A">
        <w:rPr>
          <w:rFonts w:ascii="Arial Narrow" w:hAnsi="Arial Narrow" w:cs="Arial"/>
          <w:b/>
          <w:sz w:val="18"/>
          <w:szCs w:val="18"/>
        </w:rPr>
        <w:t xml:space="preserve"> </w:t>
      </w:r>
      <w:r w:rsidRPr="0016356A">
        <w:rPr>
          <w:rFonts w:ascii="Arial Narrow" w:hAnsi="Arial Narrow" w:cs="Arial"/>
          <w:b/>
          <w:sz w:val="18"/>
          <w:szCs w:val="18"/>
          <w:lang w:val="pl-PL"/>
        </w:rPr>
        <w:t>pod</w:t>
      </w:r>
      <w:r w:rsidRPr="0016356A">
        <w:rPr>
          <w:rFonts w:ascii="Arial Narrow" w:hAnsi="Arial Narrow" w:cs="Arial"/>
          <w:b/>
          <w:sz w:val="18"/>
          <w:szCs w:val="18"/>
        </w:rPr>
        <w:t xml:space="preserve"> </w:t>
      </w:r>
      <w:r w:rsidRPr="0016356A">
        <w:rPr>
          <w:rFonts w:ascii="Arial Narrow" w:hAnsi="Arial Narrow" w:cs="Arial"/>
          <w:b/>
          <w:sz w:val="18"/>
          <w:szCs w:val="18"/>
          <w:lang w:val="pl-PL"/>
        </w:rPr>
        <w:t>linkiem</w:t>
      </w:r>
      <w:r w:rsidRPr="0016356A">
        <w:rPr>
          <w:rFonts w:ascii="Arial Narrow" w:hAnsi="Arial Narrow" w:cs="Arial"/>
          <w:b/>
          <w:sz w:val="18"/>
          <w:szCs w:val="18"/>
        </w:rPr>
        <w:t>: ………………………………………………………………….</w:t>
      </w:r>
    </w:p>
    <w:p w14:paraId="76075ADF" w14:textId="77777777" w:rsidR="0046164C" w:rsidRPr="0016356A" w:rsidRDefault="0046164C" w:rsidP="00D23242">
      <w:pPr>
        <w:ind w:right="-3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6BE97D15" w14:textId="03F8ACBC" w:rsidR="00693EB3" w:rsidRPr="0016356A" w:rsidRDefault="00D23242" w:rsidP="00D23242">
      <w:pPr>
        <w:ind w:right="-3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16356A">
        <w:rPr>
          <w:rFonts w:ascii="Arial Narrow" w:hAnsi="Arial Narrow" w:cs="Arial"/>
          <w:bCs/>
          <w:sz w:val="20"/>
          <w:szCs w:val="20"/>
          <w:lang w:val="pl-PL"/>
        </w:rPr>
        <w:t xml:space="preserve">Zamawiający zobowiązuje Wykonawcę do wskazania linku zawierającego wersję DEMO, za pomocą którego będzie </w:t>
      </w:r>
      <w:r w:rsidR="00F54C97" w:rsidRPr="0016356A">
        <w:rPr>
          <w:rFonts w:ascii="Arial Narrow" w:hAnsi="Arial Narrow" w:cs="Arial"/>
          <w:bCs/>
          <w:sz w:val="20"/>
          <w:szCs w:val="20"/>
          <w:lang w:val="pl-PL"/>
        </w:rPr>
        <w:t xml:space="preserve">mógł </w:t>
      </w:r>
      <w:r w:rsidRPr="0016356A">
        <w:rPr>
          <w:rFonts w:ascii="Arial Narrow" w:hAnsi="Arial Narrow" w:cs="Arial"/>
          <w:bCs/>
          <w:sz w:val="20"/>
          <w:szCs w:val="20"/>
          <w:lang w:val="pl-PL"/>
        </w:rPr>
        <w:t xml:space="preserve">sprawdzić zaoferowane przez Wykonawcę parametry </w:t>
      </w:r>
      <w:r w:rsidR="00F54C97" w:rsidRPr="0016356A">
        <w:rPr>
          <w:rFonts w:ascii="Arial Narrow" w:hAnsi="Arial Narrow" w:cs="Arial"/>
          <w:bCs/>
          <w:sz w:val="20"/>
          <w:szCs w:val="20"/>
          <w:lang w:val="pl-PL"/>
        </w:rPr>
        <w:t>techniczne systemu do zarządzania i monitorowania zasobami IT</w:t>
      </w:r>
      <w:r w:rsidRPr="0016356A">
        <w:rPr>
          <w:rFonts w:ascii="Arial Narrow" w:hAnsi="Arial Narrow" w:cs="Arial"/>
          <w:bCs/>
          <w:sz w:val="20"/>
          <w:szCs w:val="20"/>
          <w:lang w:val="pl-PL"/>
        </w:rPr>
        <w:t>.</w:t>
      </w:r>
    </w:p>
    <w:p w14:paraId="7C3DC576" w14:textId="77777777" w:rsidR="00693EB3" w:rsidRPr="0016356A" w:rsidRDefault="00693EB3" w:rsidP="00693EB3">
      <w:pPr>
        <w:ind w:left="4248" w:right="-1"/>
        <w:jc w:val="center"/>
        <w:rPr>
          <w:rFonts w:ascii="Arial Narrow" w:hAnsi="Arial Narrow" w:cs="Arial"/>
          <w:color w:val="000000"/>
          <w:sz w:val="20"/>
          <w:szCs w:val="20"/>
          <w:lang w:val="pl-PL" w:eastAsia="ar-SA"/>
        </w:rPr>
      </w:pPr>
    </w:p>
    <w:p w14:paraId="68CD4756" w14:textId="3B9D0C32" w:rsidR="00693EB3" w:rsidRPr="0016356A" w:rsidRDefault="0046164C" w:rsidP="0046164C">
      <w:pPr>
        <w:ind w:right="-1"/>
        <w:jc w:val="both"/>
        <w:rPr>
          <w:rFonts w:ascii="Arial Narrow" w:hAnsi="Arial Narrow" w:cs="Arial"/>
          <w:color w:val="000000"/>
          <w:sz w:val="20"/>
          <w:szCs w:val="20"/>
          <w:lang w:val="pl-PL" w:eastAsia="ar-SA"/>
        </w:rPr>
      </w:pPr>
      <w:r w:rsidRPr="0016356A">
        <w:rPr>
          <w:rFonts w:ascii="Arial Narrow" w:hAnsi="Arial Narrow" w:cs="Arial"/>
          <w:color w:val="000000"/>
          <w:sz w:val="20"/>
          <w:szCs w:val="20"/>
          <w:lang w:val="pl-PL" w:eastAsia="ar-SA"/>
        </w:rPr>
        <w:t>Zamawiający informuję, że pozycję od 1 do 16 są wymaganiami minimalnymi i muszą być spełnione przez Wykonawcę.</w:t>
      </w:r>
    </w:p>
    <w:p w14:paraId="2636AEBF" w14:textId="77777777" w:rsidR="00693EB3" w:rsidRDefault="00693EB3" w:rsidP="0046164C">
      <w:pPr>
        <w:ind w:right="-1"/>
        <w:jc w:val="both"/>
        <w:rPr>
          <w:rFonts w:ascii="Arial Narrow" w:hAnsi="Arial Narrow" w:cs="Arial"/>
          <w:color w:val="000000"/>
          <w:sz w:val="20"/>
          <w:szCs w:val="20"/>
          <w:lang w:val="pl-PL" w:eastAsia="ar-SA"/>
        </w:rPr>
      </w:pPr>
    </w:p>
    <w:p w14:paraId="037B8FC7" w14:textId="77777777" w:rsidR="001422BE" w:rsidRDefault="001422BE" w:rsidP="0046164C">
      <w:pPr>
        <w:ind w:right="-1"/>
        <w:jc w:val="both"/>
        <w:rPr>
          <w:rFonts w:ascii="Arial Narrow" w:hAnsi="Arial Narrow" w:cs="Arial"/>
          <w:color w:val="000000"/>
          <w:sz w:val="20"/>
          <w:szCs w:val="20"/>
          <w:lang w:val="pl-PL" w:eastAsia="ar-SA"/>
        </w:rPr>
      </w:pPr>
    </w:p>
    <w:p w14:paraId="36477074" w14:textId="77777777" w:rsidR="001422BE" w:rsidRPr="0016356A" w:rsidRDefault="001422BE" w:rsidP="0046164C">
      <w:pPr>
        <w:ind w:right="-1"/>
        <w:jc w:val="both"/>
        <w:rPr>
          <w:rFonts w:ascii="Arial Narrow" w:hAnsi="Arial Narrow" w:cs="Arial"/>
          <w:color w:val="000000"/>
          <w:sz w:val="20"/>
          <w:szCs w:val="20"/>
          <w:lang w:val="pl-PL" w:eastAsia="ar-SA"/>
        </w:rPr>
      </w:pPr>
    </w:p>
    <w:p w14:paraId="1ADA9C92" w14:textId="77777777" w:rsidR="00693EB3" w:rsidRPr="0016356A" w:rsidRDefault="00693EB3" w:rsidP="00693EB3">
      <w:pPr>
        <w:ind w:left="4248" w:right="-1"/>
        <w:jc w:val="center"/>
        <w:rPr>
          <w:rFonts w:ascii="Arial Narrow" w:hAnsi="Arial Narrow" w:cs="Arial"/>
          <w:color w:val="000000"/>
          <w:sz w:val="18"/>
          <w:szCs w:val="18"/>
          <w:lang w:val="pl-PL" w:eastAsia="ar-SA"/>
        </w:rPr>
      </w:pPr>
      <w:r w:rsidRPr="0016356A">
        <w:rPr>
          <w:rFonts w:ascii="Arial Narrow" w:hAnsi="Arial Narrow" w:cs="Arial"/>
          <w:color w:val="000000"/>
          <w:sz w:val="20"/>
          <w:szCs w:val="20"/>
          <w:lang w:val="pl-PL" w:eastAsia="ar-SA"/>
        </w:rPr>
        <w:t>..............................................................................</w:t>
      </w:r>
    </w:p>
    <w:p w14:paraId="4FB555F2" w14:textId="0D2E261F" w:rsidR="00693EB3" w:rsidRPr="0016356A" w:rsidRDefault="00693EB3" w:rsidP="00693EB3">
      <w:pPr>
        <w:pStyle w:val="Tekstpodstawowywcity"/>
        <w:spacing w:line="240" w:lineRule="auto"/>
        <w:ind w:left="4248"/>
        <w:jc w:val="center"/>
        <w:rPr>
          <w:rFonts w:ascii="Arial Narrow" w:hAnsi="Arial Narrow" w:cs="Arial"/>
          <w:color w:val="000000"/>
          <w:sz w:val="16"/>
          <w:szCs w:val="16"/>
          <w:lang w:eastAsia="ar-SA"/>
        </w:rPr>
      </w:pPr>
      <w:r w:rsidRPr="0016356A">
        <w:rPr>
          <w:rFonts w:ascii="Arial Narrow" w:hAnsi="Arial Narrow" w:cs="Arial"/>
          <w:color w:val="000000"/>
          <w:sz w:val="16"/>
          <w:szCs w:val="16"/>
          <w:lang w:eastAsia="ar-SA"/>
        </w:rPr>
        <w:t xml:space="preserve">(pieczęć i podpis osoby uprawnionej lub </w:t>
      </w:r>
      <w:r w:rsidRPr="0016356A">
        <w:rPr>
          <w:rFonts w:ascii="Arial Narrow" w:hAnsi="Arial Narrow" w:cs="Arial"/>
          <w:color w:val="000000"/>
          <w:sz w:val="16"/>
          <w:szCs w:val="16"/>
          <w:lang w:eastAsia="ar-SA"/>
        </w:rPr>
        <w:br/>
        <w:t xml:space="preserve">upoważnionej przez </w:t>
      </w:r>
      <w:r w:rsidR="00756D4A">
        <w:rPr>
          <w:rFonts w:ascii="Arial Narrow" w:hAnsi="Arial Narrow" w:cs="Arial"/>
          <w:color w:val="000000"/>
          <w:sz w:val="16"/>
          <w:szCs w:val="16"/>
          <w:lang w:eastAsia="ar-SA"/>
        </w:rPr>
        <w:t>W</w:t>
      </w:r>
      <w:r w:rsidRPr="0016356A">
        <w:rPr>
          <w:rFonts w:ascii="Arial Narrow" w:hAnsi="Arial Narrow" w:cs="Arial"/>
          <w:color w:val="000000"/>
          <w:sz w:val="16"/>
          <w:szCs w:val="16"/>
          <w:lang w:eastAsia="ar-SA"/>
        </w:rPr>
        <w:t>ykonawcę)</w:t>
      </w:r>
    </w:p>
    <w:p w14:paraId="7AAEF4A2" w14:textId="77777777" w:rsidR="00693EB3" w:rsidRPr="0016356A" w:rsidRDefault="00693EB3" w:rsidP="00693EB3">
      <w:pPr>
        <w:pStyle w:val="Tekstpodstawowywcity"/>
        <w:spacing w:line="240" w:lineRule="auto"/>
        <w:ind w:left="357"/>
        <w:rPr>
          <w:rFonts w:ascii="Arial Narrow" w:hAnsi="Arial Narrow" w:cs="Arial"/>
          <w:color w:val="000000"/>
          <w:sz w:val="20"/>
          <w:szCs w:val="20"/>
          <w:lang w:eastAsia="ar-SA"/>
        </w:rPr>
      </w:pPr>
    </w:p>
    <w:p w14:paraId="24EBF53F" w14:textId="77777777" w:rsidR="00693EB3" w:rsidRPr="0016356A" w:rsidRDefault="00693EB3" w:rsidP="00693EB3">
      <w:pPr>
        <w:pStyle w:val="Tekstpodstawowywcity"/>
        <w:spacing w:line="240" w:lineRule="auto"/>
        <w:ind w:left="357"/>
        <w:rPr>
          <w:rFonts w:ascii="Arial Narrow" w:hAnsi="Arial Narrow" w:cs="Arial"/>
          <w:color w:val="000000"/>
          <w:sz w:val="20"/>
          <w:szCs w:val="20"/>
          <w:lang w:eastAsia="ar-SA"/>
        </w:rPr>
      </w:pPr>
      <w:r w:rsidRPr="0016356A">
        <w:rPr>
          <w:rFonts w:ascii="Arial Narrow" w:hAnsi="Arial Narrow" w:cs="Arial"/>
          <w:color w:val="000000"/>
          <w:sz w:val="20"/>
          <w:szCs w:val="20"/>
          <w:lang w:eastAsia="ar-SA"/>
        </w:rPr>
        <w:t>..............................................</w:t>
      </w:r>
    </w:p>
    <w:p w14:paraId="0B2C383F" w14:textId="77777777" w:rsidR="00693EB3" w:rsidRPr="0016356A" w:rsidRDefault="00693EB3" w:rsidP="00693EB3">
      <w:pPr>
        <w:pStyle w:val="Tekstpodstawowywcity"/>
        <w:spacing w:line="240" w:lineRule="auto"/>
        <w:ind w:left="357" w:firstLine="351"/>
        <w:rPr>
          <w:rFonts w:ascii="Arial Narrow" w:hAnsi="Arial Narrow" w:cs="Arial"/>
          <w:color w:val="000000"/>
          <w:sz w:val="20"/>
          <w:szCs w:val="20"/>
          <w:lang w:eastAsia="ar-SA"/>
        </w:rPr>
      </w:pPr>
      <w:r w:rsidRPr="0016356A">
        <w:rPr>
          <w:rFonts w:ascii="Arial Narrow" w:hAnsi="Arial Narrow" w:cs="Arial"/>
          <w:color w:val="000000"/>
          <w:sz w:val="16"/>
          <w:szCs w:val="16"/>
          <w:lang w:eastAsia="ar-SA"/>
        </w:rPr>
        <w:t xml:space="preserve">    (miejscowość, data)</w:t>
      </w:r>
    </w:p>
    <w:p w14:paraId="3A7691DE" w14:textId="77777777" w:rsidR="00693EB3" w:rsidRPr="0016356A" w:rsidRDefault="00693EB3" w:rsidP="00693EB3">
      <w:pPr>
        <w:ind w:right="-1"/>
        <w:jc w:val="both"/>
        <w:rPr>
          <w:rFonts w:ascii="Arial Narrow" w:hAnsi="Arial Narrow" w:cs="Arial"/>
          <w:color w:val="000000"/>
          <w:sz w:val="22"/>
          <w:szCs w:val="22"/>
          <w:lang w:val="pl-PL" w:eastAsia="ar-SA"/>
        </w:rPr>
      </w:pPr>
    </w:p>
    <w:p w14:paraId="772BF86F" w14:textId="77777777" w:rsidR="00693EB3" w:rsidRPr="0016356A" w:rsidRDefault="00693EB3" w:rsidP="00693EB3">
      <w:pPr>
        <w:widowControl/>
        <w:numPr>
          <w:ilvl w:val="0"/>
          <w:numId w:val="1"/>
        </w:numPr>
        <w:suppressAutoHyphens w:val="0"/>
        <w:autoSpaceDN w:val="0"/>
        <w:spacing w:line="240" w:lineRule="auto"/>
        <w:ind w:right="-35"/>
        <w:jc w:val="right"/>
        <w:textAlignment w:val="auto"/>
        <w:rPr>
          <w:rFonts w:ascii="Arial Narrow" w:hAnsi="Arial Narrow" w:cs="Arial"/>
          <w:b/>
          <w:lang w:val="pl-PL"/>
        </w:rPr>
      </w:pPr>
    </w:p>
    <w:p w14:paraId="7143D0E7" w14:textId="77777777" w:rsidR="002F3102" w:rsidRPr="0016356A" w:rsidRDefault="002F3102">
      <w:pPr>
        <w:rPr>
          <w:rFonts w:ascii="Arial Narrow" w:hAnsi="Arial Narrow" w:cs="Arial"/>
          <w:lang w:val="pl-PL"/>
        </w:rPr>
      </w:pPr>
      <w:bookmarkStart w:id="0" w:name="_GoBack"/>
      <w:bookmarkEnd w:id="0"/>
    </w:p>
    <w:sectPr w:rsidR="002F3102" w:rsidRPr="00163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2134"/>
        </w:tabs>
        <w:ind w:left="213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278"/>
        </w:tabs>
        <w:ind w:left="227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22"/>
        </w:tabs>
        <w:ind w:left="242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2566"/>
        </w:tabs>
        <w:ind w:left="256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10"/>
        </w:tabs>
        <w:ind w:left="271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4"/>
        </w:tabs>
        <w:ind w:left="285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8"/>
        </w:tabs>
        <w:ind w:left="29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2"/>
        </w:tabs>
        <w:ind w:left="314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6"/>
        </w:tabs>
        <w:ind w:left="3286" w:hanging="1584"/>
      </w:pPr>
    </w:lvl>
  </w:abstractNum>
  <w:abstractNum w:abstractNumId="1">
    <w:nsid w:val="04A02E35"/>
    <w:multiLevelType w:val="hybridMultilevel"/>
    <w:tmpl w:val="8658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2429B"/>
    <w:multiLevelType w:val="hybridMultilevel"/>
    <w:tmpl w:val="5C34C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4776D"/>
    <w:multiLevelType w:val="hybridMultilevel"/>
    <w:tmpl w:val="C8D2987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>
    <w:nsid w:val="541A377F"/>
    <w:multiLevelType w:val="hybridMultilevel"/>
    <w:tmpl w:val="83025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11A59"/>
    <w:multiLevelType w:val="hybridMultilevel"/>
    <w:tmpl w:val="0C22B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BF7756"/>
    <w:multiLevelType w:val="hybridMultilevel"/>
    <w:tmpl w:val="F5988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90B9C"/>
    <w:multiLevelType w:val="hybridMultilevel"/>
    <w:tmpl w:val="3C76C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80"/>
    <w:rsid w:val="000636E5"/>
    <w:rsid w:val="000F73A3"/>
    <w:rsid w:val="001422BE"/>
    <w:rsid w:val="0016356A"/>
    <w:rsid w:val="002F3102"/>
    <w:rsid w:val="002F744D"/>
    <w:rsid w:val="0046164C"/>
    <w:rsid w:val="00693EB3"/>
    <w:rsid w:val="00756D4A"/>
    <w:rsid w:val="00761028"/>
    <w:rsid w:val="00795439"/>
    <w:rsid w:val="008518B7"/>
    <w:rsid w:val="008F460F"/>
    <w:rsid w:val="00B13A80"/>
    <w:rsid w:val="00D23242"/>
    <w:rsid w:val="00E80A30"/>
    <w:rsid w:val="00F54C97"/>
    <w:rsid w:val="00FC094D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5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EB3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"/>
    <w:qFormat/>
    <w:rsid w:val="00693EB3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93EB3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93EB3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3EB3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numbering" w:customStyle="1" w:styleId="WW8Num167">
    <w:name w:val="WW8Num167"/>
    <w:basedOn w:val="Bezlisty"/>
    <w:rsid w:val="00693EB3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693EB3"/>
    <w:pPr>
      <w:widowControl/>
      <w:suppressAutoHyphens w:val="0"/>
      <w:spacing w:line="360" w:lineRule="auto"/>
      <w:ind w:left="36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93E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4C97"/>
    <w:pPr>
      <w:ind w:left="720"/>
      <w:contextualSpacing/>
    </w:pPr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EB3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"/>
    <w:qFormat/>
    <w:rsid w:val="00693EB3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93EB3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93EB3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3EB3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numbering" w:customStyle="1" w:styleId="WW8Num167">
    <w:name w:val="WW8Num167"/>
    <w:basedOn w:val="Bezlisty"/>
    <w:rsid w:val="00693EB3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693EB3"/>
    <w:pPr>
      <w:widowControl/>
      <w:suppressAutoHyphens w:val="0"/>
      <w:spacing w:line="360" w:lineRule="auto"/>
      <w:ind w:left="36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93E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4C97"/>
    <w:pPr>
      <w:ind w:left="720"/>
      <w:contextualSpacing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F3C76-47AB-49F7-86D0-CEC9BFFB1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</dc:creator>
  <cp:keywords/>
  <dc:description/>
  <cp:lastModifiedBy>Damian</cp:lastModifiedBy>
  <cp:revision>13</cp:revision>
  <dcterms:created xsi:type="dcterms:W3CDTF">2019-10-16T07:53:00Z</dcterms:created>
  <dcterms:modified xsi:type="dcterms:W3CDTF">2022-02-17T06:49:00Z</dcterms:modified>
</cp:coreProperties>
</file>